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815685" w14:textId="77777777" w:rsidR="0023074A" w:rsidRDefault="0023074A" w:rsidP="0023074A">
      <w:pPr>
        <w:pStyle w:val="Kop2"/>
        <w:rPr>
          <w:b/>
          <w:color w:val="5B9BD5"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01E0FA8C" w14:textId="006E1287" w:rsidR="002F1EB1" w:rsidRDefault="00AC13E8" w:rsidP="0023074A">
      <w:pPr>
        <w:pStyle w:val="Kop2"/>
        <w:jc w:val="center"/>
        <w:rPr>
          <w:b/>
          <w:color w:val="5B9BD5"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bookmarkStart w:id="0" w:name="_Toc39482977"/>
      <w:r w:rsidRPr="0023074A">
        <w:rPr>
          <w:b/>
          <w:color w:val="5B9BD5"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Sociaal jaarverslag 2019</w:t>
      </w:r>
      <w:bookmarkEnd w:id="0"/>
    </w:p>
    <w:p w14:paraId="19C982C9" w14:textId="62AB2645" w:rsidR="00463089" w:rsidRDefault="00463089" w:rsidP="00463089"/>
    <w:p w14:paraId="5AE814D2" w14:textId="1473A617" w:rsidR="00463089" w:rsidRDefault="00463089" w:rsidP="00463089"/>
    <w:p w14:paraId="33B7861D" w14:textId="77777777" w:rsidR="00463089" w:rsidRPr="00463089" w:rsidRDefault="00463089" w:rsidP="00463089"/>
    <w:p w14:paraId="2EF87240" w14:textId="258EFAA4" w:rsidR="0023074A" w:rsidRDefault="0023074A">
      <w:pPr>
        <w:rPr>
          <w:b/>
          <w:bCs/>
        </w:rPr>
      </w:pPr>
    </w:p>
    <w:p w14:paraId="72772223" w14:textId="068FB668" w:rsidR="00463089" w:rsidRDefault="00463089">
      <w:pPr>
        <w:rPr>
          <w:b/>
          <w:bCs/>
        </w:rPr>
      </w:pPr>
      <w:r>
        <w:rPr>
          <w:b/>
          <w:bCs/>
          <w:noProof/>
        </w:rPr>
        <w:drawing>
          <wp:inline distT="0" distB="0" distL="0" distR="0" wp14:anchorId="52556E00" wp14:editId="29DF1A36">
            <wp:extent cx="6031653" cy="3392805"/>
            <wp:effectExtent l="0" t="0" r="762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71205 schoene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35323" cy="3394870"/>
                    </a:xfrm>
                    <a:prstGeom prst="rect">
                      <a:avLst/>
                    </a:prstGeom>
                  </pic:spPr>
                </pic:pic>
              </a:graphicData>
            </a:graphic>
          </wp:inline>
        </w:drawing>
      </w:r>
    </w:p>
    <w:p w14:paraId="4D16D820" w14:textId="77777777" w:rsidR="00463089" w:rsidRDefault="00463089">
      <w:pPr>
        <w:rPr>
          <w:rFonts w:asciiTheme="majorHAnsi" w:eastAsiaTheme="majorEastAsia" w:hAnsiTheme="majorHAnsi" w:cstheme="majorBidi"/>
          <w:color w:val="2F5496" w:themeColor="accent1" w:themeShade="BF"/>
          <w:sz w:val="32"/>
          <w:szCs w:val="32"/>
        </w:rPr>
      </w:pPr>
      <w:bookmarkStart w:id="1" w:name="_Toc39482978"/>
      <w:r>
        <w:br w:type="page"/>
      </w:r>
    </w:p>
    <w:p w14:paraId="0C43CD3C" w14:textId="182E8E54" w:rsidR="0023074A" w:rsidRDefault="0023074A" w:rsidP="00DE59D5">
      <w:pPr>
        <w:pStyle w:val="Kop1"/>
      </w:pPr>
      <w:r>
        <w:lastRenderedPageBreak/>
        <w:t>1</w:t>
      </w:r>
      <w:r w:rsidRPr="00E2103E">
        <w:t>. INHOUDSOPGAVE</w:t>
      </w:r>
      <w:bookmarkEnd w:id="1"/>
    </w:p>
    <w:sdt>
      <w:sdtPr>
        <w:rPr>
          <w:rFonts w:asciiTheme="minorHAnsi" w:eastAsiaTheme="minorHAnsi" w:hAnsiTheme="minorHAnsi" w:cstheme="minorBidi"/>
          <w:color w:val="auto"/>
          <w:sz w:val="22"/>
          <w:szCs w:val="22"/>
          <w:lang w:eastAsia="en-US"/>
        </w:rPr>
        <w:id w:val="779131"/>
        <w:docPartObj>
          <w:docPartGallery w:val="Table of Contents"/>
          <w:docPartUnique/>
        </w:docPartObj>
      </w:sdtPr>
      <w:sdtEndPr>
        <w:rPr>
          <w:b/>
          <w:bCs/>
        </w:rPr>
      </w:sdtEndPr>
      <w:sdtContent>
        <w:p w14:paraId="202521F5" w14:textId="77777777" w:rsidR="00DE59D5" w:rsidRDefault="00DE59D5">
          <w:pPr>
            <w:pStyle w:val="Kopvaninhoudsopgave"/>
          </w:pPr>
        </w:p>
        <w:p w14:paraId="4B947F75" w14:textId="225A95B9" w:rsidR="00DE59D5" w:rsidRDefault="00DE59D5">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39482977" w:history="1">
            <w:r w:rsidRPr="001573A0">
              <w:rPr>
                <w:rStyle w:val="Hyperlink"/>
                <w:b/>
                <w:noProo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Sociaal jaarverslag 2019</w:t>
            </w:r>
            <w:r>
              <w:rPr>
                <w:noProof/>
                <w:webHidden/>
              </w:rPr>
              <w:tab/>
            </w:r>
            <w:r>
              <w:rPr>
                <w:noProof/>
                <w:webHidden/>
              </w:rPr>
              <w:fldChar w:fldCharType="begin"/>
            </w:r>
            <w:r>
              <w:rPr>
                <w:noProof/>
                <w:webHidden/>
              </w:rPr>
              <w:instrText xml:space="preserve"> PAGEREF _Toc39482977 \h </w:instrText>
            </w:r>
            <w:r>
              <w:rPr>
                <w:noProof/>
                <w:webHidden/>
              </w:rPr>
            </w:r>
            <w:r>
              <w:rPr>
                <w:noProof/>
                <w:webHidden/>
              </w:rPr>
              <w:fldChar w:fldCharType="separate"/>
            </w:r>
            <w:r w:rsidR="009D15C6">
              <w:rPr>
                <w:noProof/>
                <w:webHidden/>
              </w:rPr>
              <w:t>1</w:t>
            </w:r>
            <w:r>
              <w:rPr>
                <w:noProof/>
                <w:webHidden/>
              </w:rPr>
              <w:fldChar w:fldCharType="end"/>
            </w:r>
          </w:hyperlink>
        </w:p>
        <w:p w14:paraId="1AEA81F9" w14:textId="136FF1D3" w:rsidR="00DE59D5" w:rsidRDefault="00F042C0">
          <w:pPr>
            <w:pStyle w:val="Inhopg1"/>
            <w:tabs>
              <w:tab w:val="right" w:leader="dot" w:pos="9062"/>
            </w:tabs>
            <w:rPr>
              <w:rFonts w:cstheme="minorBidi"/>
              <w:noProof/>
            </w:rPr>
          </w:pPr>
          <w:hyperlink w:anchor="_Toc39482978" w:history="1">
            <w:r w:rsidR="00DE59D5" w:rsidRPr="001573A0">
              <w:rPr>
                <w:rStyle w:val="Hyperlink"/>
                <w:noProof/>
              </w:rPr>
              <w:t>1. INHOUDSOPGAVE</w:t>
            </w:r>
            <w:r w:rsidR="00DE59D5">
              <w:rPr>
                <w:noProof/>
                <w:webHidden/>
              </w:rPr>
              <w:tab/>
            </w:r>
            <w:r w:rsidR="00DE59D5">
              <w:rPr>
                <w:noProof/>
                <w:webHidden/>
              </w:rPr>
              <w:fldChar w:fldCharType="begin"/>
            </w:r>
            <w:r w:rsidR="00DE59D5">
              <w:rPr>
                <w:noProof/>
                <w:webHidden/>
              </w:rPr>
              <w:instrText xml:space="preserve"> PAGEREF _Toc39482978 \h </w:instrText>
            </w:r>
            <w:r w:rsidR="00DE59D5">
              <w:rPr>
                <w:noProof/>
                <w:webHidden/>
              </w:rPr>
            </w:r>
            <w:r w:rsidR="00DE59D5">
              <w:rPr>
                <w:noProof/>
                <w:webHidden/>
              </w:rPr>
              <w:fldChar w:fldCharType="separate"/>
            </w:r>
            <w:r w:rsidR="009D15C6">
              <w:rPr>
                <w:noProof/>
                <w:webHidden/>
              </w:rPr>
              <w:t>2</w:t>
            </w:r>
            <w:r w:rsidR="00DE59D5">
              <w:rPr>
                <w:noProof/>
                <w:webHidden/>
              </w:rPr>
              <w:fldChar w:fldCharType="end"/>
            </w:r>
          </w:hyperlink>
        </w:p>
        <w:p w14:paraId="3188F876" w14:textId="46E7C28D" w:rsidR="00DE59D5" w:rsidRDefault="00F042C0">
          <w:pPr>
            <w:pStyle w:val="Inhopg1"/>
            <w:tabs>
              <w:tab w:val="right" w:leader="dot" w:pos="9062"/>
            </w:tabs>
            <w:rPr>
              <w:rFonts w:cstheme="minorBidi"/>
              <w:noProof/>
            </w:rPr>
          </w:pPr>
          <w:hyperlink w:anchor="_Toc39482979" w:history="1">
            <w:r w:rsidR="00DE59D5" w:rsidRPr="001573A0">
              <w:rPr>
                <w:rStyle w:val="Hyperlink"/>
                <w:noProof/>
              </w:rPr>
              <w:t>2. VOORWOORD</w:t>
            </w:r>
            <w:r w:rsidR="00DE59D5">
              <w:rPr>
                <w:noProof/>
                <w:webHidden/>
              </w:rPr>
              <w:tab/>
            </w:r>
            <w:r w:rsidR="00DE59D5">
              <w:rPr>
                <w:noProof/>
                <w:webHidden/>
              </w:rPr>
              <w:fldChar w:fldCharType="begin"/>
            </w:r>
            <w:r w:rsidR="00DE59D5">
              <w:rPr>
                <w:noProof/>
                <w:webHidden/>
              </w:rPr>
              <w:instrText xml:space="preserve"> PAGEREF _Toc39482979 \h </w:instrText>
            </w:r>
            <w:r w:rsidR="00DE59D5">
              <w:rPr>
                <w:noProof/>
                <w:webHidden/>
              </w:rPr>
            </w:r>
            <w:r w:rsidR="00DE59D5">
              <w:rPr>
                <w:noProof/>
                <w:webHidden/>
              </w:rPr>
              <w:fldChar w:fldCharType="separate"/>
            </w:r>
            <w:r w:rsidR="009D15C6">
              <w:rPr>
                <w:noProof/>
                <w:webHidden/>
              </w:rPr>
              <w:t>3</w:t>
            </w:r>
            <w:r w:rsidR="00DE59D5">
              <w:rPr>
                <w:noProof/>
                <w:webHidden/>
              </w:rPr>
              <w:fldChar w:fldCharType="end"/>
            </w:r>
          </w:hyperlink>
        </w:p>
        <w:p w14:paraId="6EB099E3" w14:textId="049BA6D8" w:rsidR="00DE59D5" w:rsidRDefault="00F042C0">
          <w:pPr>
            <w:pStyle w:val="Inhopg1"/>
            <w:tabs>
              <w:tab w:val="right" w:leader="dot" w:pos="9062"/>
            </w:tabs>
            <w:rPr>
              <w:rFonts w:cstheme="minorBidi"/>
              <w:noProof/>
            </w:rPr>
          </w:pPr>
          <w:hyperlink w:anchor="_Toc39482980" w:history="1">
            <w:r w:rsidR="00DE59D5" w:rsidRPr="001573A0">
              <w:rPr>
                <w:rStyle w:val="Hyperlink"/>
                <w:noProof/>
              </w:rPr>
              <w:t>3. ALGEMENE INFORMATIE OVER DE ORGANISATIE</w:t>
            </w:r>
            <w:r w:rsidR="00DE59D5">
              <w:rPr>
                <w:noProof/>
                <w:webHidden/>
              </w:rPr>
              <w:tab/>
            </w:r>
            <w:r w:rsidR="00DE59D5">
              <w:rPr>
                <w:noProof/>
                <w:webHidden/>
              </w:rPr>
              <w:fldChar w:fldCharType="begin"/>
            </w:r>
            <w:r w:rsidR="00DE59D5">
              <w:rPr>
                <w:noProof/>
                <w:webHidden/>
              </w:rPr>
              <w:instrText xml:space="preserve"> PAGEREF _Toc39482980 \h </w:instrText>
            </w:r>
            <w:r w:rsidR="00DE59D5">
              <w:rPr>
                <w:noProof/>
                <w:webHidden/>
              </w:rPr>
            </w:r>
            <w:r w:rsidR="00DE59D5">
              <w:rPr>
                <w:noProof/>
                <w:webHidden/>
              </w:rPr>
              <w:fldChar w:fldCharType="separate"/>
            </w:r>
            <w:r w:rsidR="009D15C6">
              <w:rPr>
                <w:noProof/>
                <w:webHidden/>
              </w:rPr>
              <w:t>6</w:t>
            </w:r>
            <w:r w:rsidR="00DE59D5">
              <w:rPr>
                <w:noProof/>
                <w:webHidden/>
              </w:rPr>
              <w:fldChar w:fldCharType="end"/>
            </w:r>
          </w:hyperlink>
        </w:p>
        <w:p w14:paraId="080C7D33" w14:textId="0C583E69" w:rsidR="00DE59D5" w:rsidRDefault="00F042C0">
          <w:pPr>
            <w:pStyle w:val="Inhopg2"/>
            <w:tabs>
              <w:tab w:val="right" w:leader="dot" w:pos="9062"/>
            </w:tabs>
            <w:rPr>
              <w:rFonts w:eastAsiaTheme="minorEastAsia"/>
              <w:noProof/>
              <w:lang w:eastAsia="nl-NL"/>
            </w:rPr>
          </w:pPr>
          <w:hyperlink w:anchor="_Toc39482981" w:history="1">
            <w:r w:rsidR="00DE59D5" w:rsidRPr="001573A0">
              <w:rPr>
                <w:rStyle w:val="Hyperlink"/>
                <w:noProof/>
              </w:rPr>
              <w:t>3.1 Missie, visie en activiteiten</w:t>
            </w:r>
            <w:r w:rsidR="00DE59D5">
              <w:rPr>
                <w:noProof/>
                <w:webHidden/>
              </w:rPr>
              <w:tab/>
            </w:r>
            <w:r w:rsidR="00DE59D5">
              <w:rPr>
                <w:noProof/>
                <w:webHidden/>
              </w:rPr>
              <w:fldChar w:fldCharType="begin"/>
            </w:r>
            <w:r w:rsidR="00DE59D5">
              <w:rPr>
                <w:noProof/>
                <w:webHidden/>
              </w:rPr>
              <w:instrText xml:space="preserve"> PAGEREF _Toc39482981 \h </w:instrText>
            </w:r>
            <w:r w:rsidR="00DE59D5">
              <w:rPr>
                <w:noProof/>
                <w:webHidden/>
              </w:rPr>
            </w:r>
            <w:r w:rsidR="00DE59D5">
              <w:rPr>
                <w:noProof/>
                <w:webHidden/>
              </w:rPr>
              <w:fldChar w:fldCharType="separate"/>
            </w:r>
            <w:r w:rsidR="009D15C6">
              <w:rPr>
                <w:noProof/>
                <w:webHidden/>
              </w:rPr>
              <w:t>6</w:t>
            </w:r>
            <w:r w:rsidR="00DE59D5">
              <w:rPr>
                <w:noProof/>
                <w:webHidden/>
              </w:rPr>
              <w:fldChar w:fldCharType="end"/>
            </w:r>
          </w:hyperlink>
        </w:p>
        <w:p w14:paraId="622BB803" w14:textId="44FC1234" w:rsidR="00DE59D5" w:rsidRDefault="00F042C0">
          <w:pPr>
            <w:pStyle w:val="Inhopg2"/>
            <w:tabs>
              <w:tab w:val="right" w:leader="dot" w:pos="9062"/>
            </w:tabs>
            <w:rPr>
              <w:rFonts w:eastAsiaTheme="minorEastAsia"/>
              <w:noProof/>
              <w:lang w:eastAsia="nl-NL"/>
            </w:rPr>
          </w:pPr>
          <w:hyperlink w:anchor="_Toc39482982" w:history="1">
            <w:r w:rsidR="00DE59D5" w:rsidRPr="001573A0">
              <w:rPr>
                <w:rStyle w:val="Hyperlink"/>
                <w:noProof/>
              </w:rPr>
              <w:t>3.2 Doelgroep</w:t>
            </w:r>
            <w:r w:rsidR="00DE59D5">
              <w:rPr>
                <w:noProof/>
                <w:webHidden/>
              </w:rPr>
              <w:tab/>
            </w:r>
            <w:r w:rsidR="00DE59D5">
              <w:rPr>
                <w:noProof/>
                <w:webHidden/>
              </w:rPr>
              <w:fldChar w:fldCharType="begin"/>
            </w:r>
            <w:r w:rsidR="00DE59D5">
              <w:rPr>
                <w:noProof/>
                <w:webHidden/>
              </w:rPr>
              <w:instrText xml:space="preserve"> PAGEREF _Toc39482982 \h </w:instrText>
            </w:r>
            <w:r w:rsidR="00DE59D5">
              <w:rPr>
                <w:noProof/>
                <w:webHidden/>
              </w:rPr>
            </w:r>
            <w:r w:rsidR="00DE59D5">
              <w:rPr>
                <w:noProof/>
                <w:webHidden/>
              </w:rPr>
              <w:fldChar w:fldCharType="separate"/>
            </w:r>
            <w:r w:rsidR="009D15C6">
              <w:rPr>
                <w:noProof/>
                <w:webHidden/>
              </w:rPr>
              <w:t>6</w:t>
            </w:r>
            <w:r w:rsidR="00DE59D5">
              <w:rPr>
                <w:noProof/>
                <w:webHidden/>
              </w:rPr>
              <w:fldChar w:fldCharType="end"/>
            </w:r>
          </w:hyperlink>
        </w:p>
        <w:p w14:paraId="423F248E" w14:textId="31D8BD41" w:rsidR="00DE59D5" w:rsidRDefault="00F042C0">
          <w:pPr>
            <w:pStyle w:val="Inhopg2"/>
            <w:tabs>
              <w:tab w:val="right" w:leader="dot" w:pos="9062"/>
            </w:tabs>
            <w:rPr>
              <w:rFonts w:eastAsiaTheme="minorEastAsia"/>
              <w:noProof/>
              <w:lang w:eastAsia="nl-NL"/>
            </w:rPr>
          </w:pPr>
          <w:hyperlink w:anchor="_Toc39482983" w:history="1">
            <w:r w:rsidR="00DE59D5" w:rsidRPr="001573A0">
              <w:rPr>
                <w:rStyle w:val="Hyperlink"/>
                <w:noProof/>
                <w:lang w:val="nl"/>
              </w:rPr>
              <w:t>3.3 De leden van het bestuur in 2019</w:t>
            </w:r>
            <w:r w:rsidR="00DE59D5">
              <w:rPr>
                <w:noProof/>
                <w:webHidden/>
              </w:rPr>
              <w:tab/>
            </w:r>
            <w:r w:rsidR="00DE59D5">
              <w:rPr>
                <w:noProof/>
                <w:webHidden/>
              </w:rPr>
              <w:fldChar w:fldCharType="begin"/>
            </w:r>
            <w:r w:rsidR="00DE59D5">
              <w:rPr>
                <w:noProof/>
                <w:webHidden/>
              </w:rPr>
              <w:instrText xml:space="preserve"> PAGEREF _Toc39482983 \h </w:instrText>
            </w:r>
            <w:r w:rsidR="00DE59D5">
              <w:rPr>
                <w:noProof/>
                <w:webHidden/>
              </w:rPr>
            </w:r>
            <w:r w:rsidR="00DE59D5">
              <w:rPr>
                <w:noProof/>
                <w:webHidden/>
              </w:rPr>
              <w:fldChar w:fldCharType="separate"/>
            </w:r>
            <w:r w:rsidR="009D15C6">
              <w:rPr>
                <w:noProof/>
                <w:webHidden/>
              </w:rPr>
              <w:t>6</w:t>
            </w:r>
            <w:r w:rsidR="00DE59D5">
              <w:rPr>
                <w:noProof/>
                <w:webHidden/>
              </w:rPr>
              <w:fldChar w:fldCharType="end"/>
            </w:r>
          </w:hyperlink>
        </w:p>
        <w:p w14:paraId="0B6A30C8" w14:textId="765E54B7" w:rsidR="00DE59D5" w:rsidRDefault="00F042C0">
          <w:pPr>
            <w:pStyle w:val="Inhopg2"/>
            <w:tabs>
              <w:tab w:val="right" w:leader="dot" w:pos="9062"/>
            </w:tabs>
            <w:rPr>
              <w:rFonts w:eastAsiaTheme="minorEastAsia"/>
              <w:noProof/>
              <w:lang w:eastAsia="nl-NL"/>
            </w:rPr>
          </w:pPr>
          <w:hyperlink w:anchor="_Toc39482984" w:history="1">
            <w:r w:rsidR="00DE59D5" w:rsidRPr="001573A0">
              <w:rPr>
                <w:rStyle w:val="Hyperlink"/>
                <w:noProof/>
              </w:rPr>
              <w:t>3.4 Medezeggenschap</w:t>
            </w:r>
            <w:r w:rsidR="00DE59D5">
              <w:rPr>
                <w:noProof/>
                <w:webHidden/>
              </w:rPr>
              <w:tab/>
            </w:r>
            <w:r w:rsidR="00DE59D5">
              <w:rPr>
                <w:noProof/>
                <w:webHidden/>
              </w:rPr>
              <w:fldChar w:fldCharType="begin"/>
            </w:r>
            <w:r w:rsidR="00DE59D5">
              <w:rPr>
                <w:noProof/>
                <w:webHidden/>
              </w:rPr>
              <w:instrText xml:space="preserve"> PAGEREF _Toc39482984 \h </w:instrText>
            </w:r>
            <w:r w:rsidR="00DE59D5">
              <w:rPr>
                <w:noProof/>
                <w:webHidden/>
              </w:rPr>
            </w:r>
            <w:r w:rsidR="00DE59D5">
              <w:rPr>
                <w:noProof/>
                <w:webHidden/>
              </w:rPr>
              <w:fldChar w:fldCharType="separate"/>
            </w:r>
            <w:r w:rsidR="009D15C6">
              <w:rPr>
                <w:noProof/>
                <w:webHidden/>
              </w:rPr>
              <w:t>7</w:t>
            </w:r>
            <w:r w:rsidR="00DE59D5">
              <w:rPr>
                <w:noProof/>
                <w:webHidden/>
              </w:rPr>
              <w:fldChar w:fldCharType="end"/>
            </w:r>
          </w:hyperlink>
        </w:p>
        <w:p w14:paraId="03DE304B" w14:textId="3773EC99" w:rsidR="00DE59D5" w:rsidRDefault="00F042C0">
          <w:pPr>
            <w:pStyle w:val="Inhopg2"/>
            <w:tabs>
              <w:tab w:val="right" w:leader="dot" w:pos="9062"/>
            </w:tabs>
            <w:rPr>
              <w:rFonts w:eastAsiaTheme="minorEastAsia"/>
              <w:noProof/>
              <w:lang w:eastAsia="nl-NL"/>
            </w:rPr>
          </w:pPr>
          <w:hyperlink w:anchor="_Toc39482985" w:history="1">
            <w:r w:rsidR="00DE59D5" w:rsidRPr="001573A0">
              <w:rPr>
                <w:rStyle w:val="Hyperlink"/>
                <w:noProof/>
              </w:rPr>
              <w:t>3.5 Sociaal beleid</w:t>
            </w:r>
            <w:r w:rsidR="00DE59D5">
              <w:rPr>
                <w:noProof/>
                <w:webHidden/>
              </w:rPr>
              <w:tab/>
            </w:r>
            <w:r w:rsidR="00DE59D5">
              <w:rPr>
                <w:noProof/>
                <w:webHidden/>
              </w:rPr>
              <w:fldChar w:fldCharType="begin"/>
            </w:r>
            <w:r w:rsidR="00DE59D5">
              <w:rPr>
                <w:noProof/>
                <w:webHidden/>
              </w:rPr>
              <w:instrText xml:space="preserve"> PAGEREF _Toc39482985 \h </w:instrText>
            </w:r>
            <w:r w:rsidR="00DE59D5">
              <w:rPr>
                <w:noProof/>
                <w:webHidden/>
              </w:rPr>
            </w:r>
            <w:r w:rsidR="00DE59D5">
              <w:rPr>
                <w:noProof/>
                <w:webHidden/>
              </w:rPr>
              <w:fldChar w:fldCharType="separate"/>
            </w:r>
            <w:r w:rsidR="009D15C6">
              <w:rPr>
                <w:noProof/>
                <w:webHidden/>
              </w:rPr>
              <w:t>7</w:t>
            </w:r>
            <w:r w:rsidR="00DE59D5">
              <w:rPr>
                <w:noProof/>
                <w:webHidden/>
              </w:rPr>
              <w:fldChar w:fldCharType="end"/>
            </w:r>
          </w:hyperlink>
        </w:p>
        <w:p w14:paraId="7DEF533B" w14:textId="77D2CFD4" w:rsidR="00DE59D5" w:rsidRDefault="00F042C0">
          <w:pPr>
            <w:pStyle w:val="Inhopg1"/>
            <w:tabs>
              <w:tab w:val="right" w:leader="dot" w:pos="9062"/>
            </w:tabs>
            <w:rPr>
              <w:rFonts w:cstheme="minorBidi"/>
              <w:noProof/>
            </w:rPr>
          </w:pPr>
          <w:hyperlink w:anchor="_Toc39482986" w:history="1">
            <w:r w:rsidR="00DE59D5" w:rsidRPr="001573A0">
              <w:rPr>
                <w:rStyle w:val="Hyperlink"/>
                <w:noProof/>
              </w:rPr>
              <w:t>4. TERUGBLIK EN EVALUATIE</w:t>
            </w:r>
            <w:r w:rsidR="00DE59D5">
              <w:rPr>
                <w:noProof/>
                <w:webHidden/>
              </w:rPr>
              <w:tab/>
            </w:r>
            <w:r w:rsidR="00DE59D5">
              <w:rPr>
                <w:noProof/>
                <w:webHidden/>
              </w:rPr>
              <w:fldChar w:fldCharType="begin"/>
            </w:r>
            <w:r w:rsidR="00DE59D5">
              <w:rPr>
                <w:noProof/>
                <w:webHidden/>
              </w:rPr>
              <w:instrText xml:space="preserve"> PAGEREF _Toc39482986 \h </w:instrText>
            </w:r>
            <w:r w:rsidR="00DE59D5">
              <w:rPr>
                <w:noProof/>
                <w:webHidden/>
              </w:rPr>
            </w:r>
            <w:r w:rsidR="00DE59D5">
              <w:rPr>
                <w:noProof/>
                <w:webHidden/>
              </w:rPr>
              <w:fldChar w:fldCharType="separate"/>
            </w:r>
            <w:r w:rsidR="009D15C6">
              <w:rPr>
                <w:noProof/>
                <w:webHidden/>
              </w:rPr>
              <w:t>9</w:t>
            </w:r>
            <w:r w:rsidR="00DE59D5">
              <w:rPr>
                <w:noProof/>
                <w:webHidden/>
              </w:rPr>
              <w:fldChar w:fldCharType="end"/>
            </w:r>
          </w:hyperlink>
        </w:p>
        <w:p w14:paraId="61590228" w14:textId="47251725" w:rsidR="00DE59D5" w:rsidRDefault="00F042C0">
          <w:pPr>
            <w:pStyle w:val="Inhopg1"/>
            <w:tabs>
              <w:tab w:val="right" w:leader="dot" w:pos="9062"/>
            </w:tabs>
            <w:rPr>
              <w:rFonts w:cstheme="minorBidi"/>
              <w:noProof/>
            </w:rPr>
          </w:pPr>
          <w:hyperlink w:anchor="_Toc39482987" w:history="1">
            <w:r w:rsidR="00DE59D5" w:rsidRPr="001573A0">
              <w:rPr>
                <w:rStyle w:val="Hyperlink"/>
                <w:noProof/>
              </w:rPr>
              <w:t>5. VOORUITBLIK</w:t>
            </w:r>
            <w:r w:rsidR="00DE59D5">
              <w:rPr>
                <w:noProof/>
                <w:webHidden/>
              </w:rPr>
              <w:tab/>
            </w:r>
            <w:r w:rsidR="00DE59D5">
              <w:rPr>
                <w:noProof/>
                <w:webHidden/>
              </w:rPr>
              <w:fldChar w:fldCharType="begin"/>
            </w:r>
            <w:r w:rsidR="00DE59D5">
              <w:rPr>
                <w:noProof/>
                <w:webHidden/>
              </w:rPr>
              <w:instrText xml:space="preserve"> PAGEREF _Toc39482987 \h </w:instrText>
            </w:r>
            <w:r w:rsidR="00DE59D5">
              <w:rPr>
                <w:noProof/>
                <w:webHidden/>
              </w:rPr>
            </w:r>
            <w:r w:rsidR="00DE59D5">
              <w:rPr>
                <w:noProof/>
                <w:webHidden/>
              </w:rPr>
              <w:fldChar w:fldCharType="separate"/>
            </w:r>
            <w:r w:rsidR="009D15C6">
              <w:rPr>
                <w:noProof/>
                <w:webHidden/>
              </w:rPr>
              <w:t>11</w:t>
            </w:r>
            <w:r w:rsidR="00DE59D5">
              <w:rPr>
                <w:noProof/>
                <w:webHidden/>
              </w:rPr>
              <w:fldChar w:fldCharType="end"/>
            </w:r>
          </w:hyperlink>
        </w:p>
        <w:p w14:paraId="2EB49EF6" w14:textId="11183044" w:rsidR="00DE59D5" w:rsidRDefault="00F042C0">
          <w:pPr>
            <w:pStyle w:val="Inhopg1"/>
            <w:tabs>
              <w:tab w:val="right" w:leader="dot" w:pos="9062"/>
            </w:tabs>
            <w:rPr>
              <w:rFonts w:cstheme="minorBidi"/>
              <w:noProof/>
            </w:rPr>
          </w:pPr>
          <w:hyperlink w:anchor="_Toc39482988" w:history="1">
            <w:r w:rsidR="00DE59D5" w:rsidRPr="001573A0">
              <w:rPr>
                <w:rStyle w:val="Hyperlink"/>
                <w:noProof/>
              </w:rPr>
              <w:t>6. PERSONEELSBELEID</w:t>
            </w:r>
            <w:r w:rsidR="00DE59D5">
              <w:rPr>
                <w:noProof/>
                <w:webHidden/>
              </w:rPr>
              <w:tab/>
            </w:r>
            <w:r w:rsidR="00DE59D5">
              <w:rPr>
                <w:noProof/>
                <w:webHidden/>
              </w:rPr>
              <w:fldChar w:fldCharType="begin"/>
            </w:r>
            <w:r w:rsidR="00DE59D5">
              <w:rPr>
                <w:noProof/>
                <w:webHidden/>
              </w:rPr>
              <w:instrText xml:space="preserve"> PAGEREF _Toc39482988 \h </w:instrText>
            </w:r>
            <w:r w:rsidR="00DE59D5">
              <w:rPr>
                <w:noProof/>
                <w:webHidden/>
              </w:rPr>
            </w:r>
            <w:r w:rsidR="00DE59D5">
              <w:rPr>
                <w:noProof/>
                <w:webHidden/>
              </w:rPr>
              <w:fldChar w:fldCharType="separate"/>
            </w:r>
            <w:r w:rsidR="009D15C6">
              <w:rPr>
                <w:noProof/>
                <w:webHidden/>
              </w:rPr>
              <w:t>12</w:t>
            </w:r>
            <w:r w:rsidR="00DE59D5">
              <w:rPr>
                <w:noProof/>
                <w:webHidden/>
              </w:rPr>
              <w:fldChar w:fldCharType="end"/>
            </w:r>
          </w:hyperlink>
        </w:p>
        <w:p w14:paraId="62430274" w14:textId="6F70BCF7" w:rsidR="00DE59D5" w:rsidRDefault="00F042C0">
          <w:pPr>
            <w:pStyle w:val="Inhopg2"/>
            <w:tabs>
              <w:tab w:val="right" w:leader="dot" w:pos="9062"/>
            </w:tabs>
            <w:rPr>
              <w:rFonts w:eastAsiaTheme="minorEastAsia"/>
              <w:noProof/>
              <w:lang w:eastAsia="nl-NL"/>
            </w:rPr>
          </w:pPr>
          <w:hyperlink w:anchor="_Toc39482989" w:history="1">
            <w:r w:rsidR="00DE59D5" w:rsidRPr="001573A0">
              <w:rPr>
                <w:rStyle w:val="Hyperlink"/>
                <w:noProof/>
              </w:rPr>
              <w:t>6.1 algemeen</w:t>
            </w:r>
            <w:r w:rsidR="00DE59D5">
              <w:rPr>
                <w:noProof/>
                <w:webHidden/>
              </w:rPr>
              <w:tab/>
            </w:r>
            <w:r w:rsidR="00DE59D5">
              <w:rPr>
                <w:noProof/>
                <w:webHidden/>
              </w:rPr>
              <w:fldChar w:fldCharType="begin"/>
            </w:r>
            <w:r w:rsidR="00DE59D5">
              <w:rPr>
                <w:noProof/>
                <w:webHidden/>
              </w:rPr>
              <w:instrText xml:space="preserve"> PAGEREF _Toc39482989 \h </w:instrText>
            </w:r>
            <w:r w:rsidR="00DE59D5">
              <w:rPr>
                <w:noProof/>
                <w:webHidden/>
              </w:rPr>
            </w:r>
            <w:r w:rsidR="00DE59D5">
              <w:rPr>
                <w:noProof/>
                <w:webHidden/>
              </w:rPr>
              <w:fldChar w:fldCharType="separate"/>
            </w:r>
            <w:r w:rsidR="009D15C6">
              <w:rPr>
                <w:noProof/>
                <w:webHidden/>
              </w:rPr>
              <w:t>12</w:t>
            </w:r>
            <w:r w:rsidR="00DE59D5">
              <w:rPr>
                <w:noProof/>
                <w:webHidden/>
              </w:rPr>
              <w:fldChar w:fldCharType="end"/>
            </w:r>
          </w:hyperlink>
        </w:p>
        <w:p w14:paraId="3FC21A18" w14:textId="67E68C84" w:rsidR="00DE59D5" w:rsidRDefault="00F042C0">
          <w:pPr>
            <w:pStyle w:val="Inhopg2"/>
            <w:tabs>
              <w:tab w:val="right" w:leader="dot" w:pos="9062"/>
            </w:tabs>
            <w:rPr>
              <w:rFonts w:eastAsiaTheme="minorEastAsia"/>
              <w:noProof/>
              <w:lang w:eastAsia="nl-NL"/>
            </w:rPr>
          </w:pPr>
          <w:hyperlink w:anchor="_Toc39482990" w:history="1">
            <w:r w:rsidR="00DE59D5" w:rsidRPr="001573A0">
              <w:rPr>
                <w:rStyle w:val="Hyperlink"/>
                <w:noProof/>
              </w:rPr>
              <w:t>6.2 financieel</w:t>
            </w:r>
            <w:r w:rsidR="00DE59D5">
              <w:rPr>
                <w:noProof/>
                <w:webHidden/>
              </w:rPr>
              <w:tab/>
            </w:r>
            <w:r w:rsidR="00DE59D5">
              <w:rPr>
                <w:noProof/>
                <w:webHidden/>
              </w:rPr>
              <w:fldChar w:fldCharType="begin"/>
            </w:r>
            <w:r w:rsidR="00DE59D5">
              <w:rPr>
                <w:noProof/>
                <w:webHidden/>
              </w:rPr>
              <w:instrText xml:space="preserve"> PAGEREF _Toc39482990 \h </w:instrText>
            </w:r>
            <w:r w:rsidR="00DE59D5">
              <w:rPr>
                <w:noProof/>
                <w:webHidden/>
              </w:rPr>
            </w:r>
            <w:r w:rsidR="00DE59D5">
              <w:rPr>
                <w:noProof/>
                <w:webHidden/>
              </w:rPr>
              <w:fldChar w:fldCharType="separate"/>
            </w:r>
            <w:r w:rsidR="009D15C6">
              <w:rPr>
                <w:noProof/>
                <w:webHidden/>
              </w:rPr>
              <w:t>12</w:t>
            </w:r>
            <w:r w:rsidR="00DE59D5">
              <w:rPr>
                <w:noProof/>
                <w:webHidden/>
              </w:rPr>
              <w:fldChar w:fldCharType="end"/>
            </w:r>
          </w:hyperlink>
        </w:p>
        <w:p w14:paraId="146FF186" w14:textId="0F08DB5B" w:rsidR="00DE59D5" w:rsidRDefault="00F042C0">
          <w:pPr>
            <w:pStyle w:val="Inhopg2"/>
            <w:tabs>
              <w:tab w:val="right" w:leader="dot" w:pos="9062"/>
            </w:tabs>
            <w:rPr>
              <w:rFonts w:eastAsiaTheme="minorEastAsia"/>
              <w:noProof/>
              <w:lang w:eastAsia="nl-NL"/>
            </w:rPr>
          </w:pPr>
          <w:hyperlink w:anchor="_Toc39482991" w:history="1">
            <w:r w:rsidR="00DE59D5" w:rsidRPr="001573A0">
              <w:rPr>
                <w:rStyle w:val="Hyperlink"/>
                <w:noProof/>
              </w:rPr>
              <w:t>6.3 personeelsontwikkeling</w:t>
            </w:r>
            <w:r w:rsidR="00DE59D5">
              <w:rPr>
                <w:noProof/>
                <w:webHidden/>
              </w:rPr>
              <w:tab/>
            </w:r>
            <w:r w:rsidR="00DE59D5">
              <w:rPr>
                <w:noProof/>
                <w:webHidden/>
              </w:rPr>
              <w:fldChar w:fldCharType="begin"/>
            </w:r>
            <w:r w:rsidR="00DE59D5">
              <w:rPr>
                <w:noProof/>
                <w:webHidden/>
              </w:rPr>
              <w:instrText xml:space="preserve"> PAGEREF _Toc39482991 \h </w:instrText>
            </w:r>
            <w:r w:rsidR="00DE59D5">
              <w:rPr>
                <w:noProof/>
                <w:webHidden/>
              </w:rPr>
            </w:r>
            <w:r w:rsidR="00DE59D5">
              <w:rPr>
                <w:noProof/>
                <w:webHidden/>
              </w:rPr>
              <w:fldChar w:fldCharType="separate"/>
            </w:r>
            <w:r w:rsidR="009D15C6">
              <w:rPr>
                <w:noProof/>
                <w:webHidden/>
              </w:rPr>
              <w:t>13</w:t>
            </w:r>
            <w:r w:rsidR="00DE59D5">
              <w:rPr>
                <w:noProof/>
                <w:webHidden/>
              </w:rPr>
              <w:fldChar w:fldCharType="end"/>
            </w:r>
          </w:hyperlink>
        </w:p>
        <w:p w14:paraId="25915D40" w14:textId="1A589C17" w:rsidR="00DE59D5" w:rsidRDefault="00F042C0">
          <w:pPr>
            <w:pStyle w:val="Inhopg2"/>
            <w:tabs>
              <w:tab w:val="right" w:leader="dot" w:pos="9062"/>
            </w:tabs>
            <w:rPr>
              <w:rFonts w:eastAsiaTheme="minorEastAsia"/>
              <w:noProof/>
              <w:lang w:eastAsia="nl-NL"/>
            </w:rPr>
          </w:pPr>
          <w:hyperlink w:anchor="_Toc39482992" w:history="1">
            <w:r w:rsidR="00DE59D5" w:rsidRPr="001573A0">
              <w:rPr>
                <w:rStyle w:val="Hyperlink"/>
                <w:noProof/>
              </w:rPr>
              <w:t>6.4 diversen</w:t>
            </w:r>
            <w:r w:rsidR="00DE59D5">
              <w:rPr>
                <w:noProof/>
                <w:webHidden/>
              </w:rPr>
              <w:tab/>
            </w:r>
            <w:r w:rsidR="00DE59D5">
              <w:rPr>
                <w:noProof/>
                <w:webHidden/>
              </w:rPr>
              <w:fldChar w:fldCharType="begin"/>
            </w:r>
            <w:r w:rsidR="00DE59D5">
              <w:rPr>
                <w:noProof/>
                <w:webHidden/>
              </w:rPr>
              <w:instrText xml:space="preserve"> PAGEREF _Toc39482992 \h </w:instrText>
            </w:r>
            <w:r w:rsidR="00DE59D5">
              <w:rPr>
                <w:noProof/>
                <w:webHidden/>
              </w:rPr>
            </w:r>
            <w:r w:rsidR="00DE59D5">
              <w:rPr>
                <w:noProof/>
                <w:webHidden/>
              </w:rPr>
              <w:fldChar w:fldCharType="separate"/>
            </w:r>
            <w:r w:rsidR="009D15C6">
              <w:rPr>
                <w:noProof/>
                <w:webHidden/>
              </w:rPr>
              <w:t>14</w:t>
            </w:r>
            <w:r w:rsidR="00DE59D5">
              <w:rPr>
                <w:noProof/>
                <w:webHidden/>
              </w:rPr>
              <w:fldChar w:fldCharType="end"/>
            </w:r>
          </w:hyperlink>
        </w:p>
        <w:p w14:paraId="54B3233C" w14:textId="54A585C8" w:rsidR="00DE59D5" w:rsidRDefault="00F042C0">
          <w:pPr>
            <w:pStyle w:val="Inhopg1"/>
            <w:tabs>
              <w:tab w:val="right" w:leader="dot" w:pos="9062"/>
            </w:tabs>
            <w:rPr>
              <w:rFonts w:cstheme="minorBidi"/>
              <w:noProof/>
            </w:rPr>
          </w:pPr>
          <w:hyperlink w:anchor="_Toc39482993" w:history="1">
            <w:r w:rsidR="00DE59D5" w:rsidRPr="001573A0">
              <w:rPr>
                <w:rStyle w:val="Hyperlink"/>
                <w:noProof/>
              </w:rPr>
              <w:t>7. ARBEIDSOMSTANDIGHEDEN</w:t>
            </w:r>
            <w:r w:rsidR="00DE59D5">
              <w:rPr>
                <w:noProof/>
                <w:webHidden/>
              </w:rPr>
              <w:tab/>
            </w:r>
            <w:r w:rsidR="00DE59D5">
              <w:rPr>
                <w:noProof/>
                <w:webHidden/>
              </w:rPr>
              <w:fldChar w:fldCharType="begin"/>
            </w:r>
            <w:r w:rsidR="00DE59D5">
              <w:rPr>
                <w:noProof/>
                <w:webHidden/>
              </w:rPr>
              <w:instrText xml:space="preserve"> PAGEREF _Toc39482993 \h </w:instrText>
            </w:r>
            <w:r w:rsidR="00DE59D5">
              <w:rPr>
                <w:noProof/>
                <w:webHidden/>
              </w:rPr>
            </w:r>
            <w:r w:rsidR="00DE59D5">
              <w:rPr>
                <w:noProof/>
                <w:webHidden/>
              </w:rPr>
              <w:fldChar w:fldCharType="separate"/>
            </w:r>
            <w:r w:rsidR="009D15C6">
              <w:rPr>
                <w:noProof/>
                <w:webHidden/>
              </w:rPr>
              <w:t>17</w:t>
            </w:r>
            <w:r w:rsidR="00DE59D5">
              <w:rPr>
                <w:noProof/>
                <w:webHidden/>
              </w:rPr>
              <w:fldChar w:fldCharType="end"/>
            </w:r>
          </w:hyperlink>
        </w:p>
        <w:p w14:paraId="775B9D78" w14:textId="3B8D1374" w:rsidR="00DE59D5" w:rsidRDefault="00F042C0">
          <w:pPr>
            <w:pStyle w:val="Inhopg1"/>
            <w:tabs>
              <w:tab w:val="right" w:leader="dot" w:pos="9062"/>
            </w:tabs>
            <w:rPr>
              <w:rFonts w:cstheme="minorBidi"/>
              <w:noProof/>
            </w:rPr>
          </w:pPr>
          <w:hyperlink w:anchor="_Toc39482994" w:history="1">
            <w:r w:rsidR="00DE59D5" w:rsidRPr="001573A0">
              <w:rPr>
                <w:rStyle w:val="Hyperlink"/>
                <w:noProof/>
              </w:rPr>
              <w:t>8. MEDEWERKERS IN CIJFERS EN GRAFIEKEN</w:t>
            </w:r>
            <w:r w:rsidR="00DE59D5">
              <w:rPr>
                <w:noProof/>
                <w:webHidden/>
              </w:rPr>
              <w:tab/>
            </w:r>
            <w:r w:rsidR="00DE59D5">
              <w:rPr>
                <w:noProof/>
                <w:webHidden/>
              </w:rPr>
              <w:fldChar w:fldCharType="begin"/>
            </w:r>
            <w:r w:rsidR="00DE59D5">
              <w:rPr>
                <w:noProof/>
                <w:webHidden/>
              </w:rPr>
              <w:instrText xml:space="preserve"> PAGEREF _Toc39482994 \h </w:instrText>
            </w:r>
            <w:r w:rsidR="00DE59D5">
              <w:rPr>
                <w:noProof/>
                <w:webHidden/>
              </w:rPr>
            </w:r>
            <w:r w:rsidR="00DE59D5">
              <w:rPr>
                <w:noProof/>
                <w:webHidden/>
              </w:rPr>
              <w:fldChar w:fldCharType="separate"/>
            </w:r>
            <w:r w:rsidR="009D15C6">
              <w:rPr>
                <w:noProof/>
                <w:webHidden/>
              </w:rPr>
              <w:t>18</w:t>
            </w:r>
            <w:r w:rsidR="00DE59D5">
              <w:rPr>
                <w:noProof/>
                <w:webHidden/>
              </w:rPr>
              <w:fldChar w:fldCharType="end"/>
            </w:r>
          </w:hyperlink>
        </w:p>
        <w:p w14:paraId="10B4FB49" w14:textId="77777777" w:rsidR="00DE59D5" w:rsidRDefault="00DE59D5">
          <w:r>
            <w:rPr>
              <w:b/>
              <w:bCs/>
            </w:rPr>
            <w:fldChar w:fldCharType="end"/>
          </w:r>
        </w:p>
      </w:sdtContent>
    </w:sdt>
    <w:p w14:paraId="0A18C836" w14:textId="77777777" w:rsidR="00913A9B" w:rsidRPr="00E2103E" w:rsidRDefault="00913A9B" w:rsidP="0023074A">
      <w:pPr>
        <w:rPr>
          <w:b/>
          <w:bCs/>
        </w:rPr>
      </w:pPr>
    </w:p>
    <w:p w14:paraId="73C564EE" w14:textId="77777777" w:rsidR="007C52A3" w:rsidRDefault="007C52A3"/>
    <w:p w14:paraId="76BDE9D5" w14:textId="77777777" w:rsidR="00913A9B" w:rsidRDefault="00913A9B" w:rsidP="00E2103E">
      <w:pPr>
        <w:rPr>
          <w:b/>
          <w:bCs/>
        </w:rPr>
      </w:pPr>
      <w:r>
        <w:rPr>
          <w:b/>
          <w:bCs/>
        </w:rPr>
        <w:br/>
      </w:r>
    </w:p>
    <w:p w14:paraId="6EC07574" w14:textId="77777777" w:rsidR="00913A9B" w:rsidRDefault="00913A9B">
      <w:pPr>
        <w:rPr>
          <w:b/>
          <w:bCs/>
        </w:rPr>
      </w:pPr>
      <w:r>
        <w:rPr>
          <w:b/>
          <w:bCs/>
        </w:rPr>
        <w:br w:type="page"/>
      </w:r>
    </w:p>
    <w:p w14:paraId="6866E4B1" w14:textId="77777777" w:rsidR="00E2103E" w:rsidRPr="00E2103E" w:rsidRDefault="0023074A" w:rsidP="00DE59D5">
      <w:pPr>
        <w:pStyle w:val="Kop1"/>
      </w:pPr>
      <w:bookmarkStart w:id="2" w:name="_Toc39482979"/>
      <w:r>
        <w:lastRenderedPageBreak/>
        <w:t>2</w:t>
      </w:r>
      <w:r w:rsidR="00E2103E" w:rsidRPr="00E2103E">
        <w:t>. VOORWOORD</w:t>
      </w:r>
      <w:bookmarkEnd w:id="2"/>
    </w:p>
    <w:p w14:paraId="4E603663" w14:textId="77777777" w:rsidR="00990F1F" w:rsidRPr="00990F1F" w:rsidRDefault="00990F1F" w:rsidP="00990F1F">
      <w:pPr>
        <w:spacing w:after="0" w:line="240" w:lineRule="auto"/>
      </w:pPr>
      <w:r w:rsidRPr="00990F1F">
        <w:t>2019 betekende de start van een volledig zelfstandig draaiende Stichting 2Live Den Bosch: een organisatie met personeel in dienst, aanbieder van WMO én jeugdhulp, eigen ECD. Daarnaast stond 2019 ook in het teken van een forse groei: meer jongeren (cliënten), meer locaties, meer personeel, maar ook groei naar een meer professionele organisatie.</w:t>
      </w:r>
    </w:p>
    <w:p w14:paraId="5C1356DE" w14:textId="77777777" w:rsidR="00990F1F" w:rsidRPr="00990F1F" w:rsidRDefault="00990F1F" w:rsidP="00990F1F">
      <w:pPr>
        <w:spacing w:after="0" w:line="240" w:lineRule="auto"/>
      </w:pPr>
    </w:p>
    <w:p w14:paraId="6CF879DB" w14:textId="77777777" w:rsidR="00990F1F" w:rsidRPr="00990F1F" w:rsidRDefault="00990F1F" w:rsidP="00990F1F">
      <w:pPr>
        <w:spacing w:after="0" w:line="240" w:lineRule="auto"/>
        <w:rPr>
          <w:u w:val="single"/>
        </w:rPr>
      </w:pPr>
      <w:r w:rsidRPr="00990F1F">
        <w:rPr>
          <w:u w:val="single"/>
        </w:rPr>
        <w:t>Personeel</w:t>
      </w:r>
    </w:p>
    <w:p w14:paraId="1367C664" w14:textId="77777777" w:rsidR="00990F1F" w:rsidRDefault="00990F1F" w:rsidP="00990F1F">
      <w:pPr>
        <w:spacing w:after="0" w:line="240" w:lineRule="auto"/>
      </w:pPr>
      <w:r w:rsidRPr="00990F1F">
        <w:t>Op 1 januari startten we met negen medewerkers, waarvan vier nieuwe medewerkers. Van de nieuwe medewerkers k</w:t>
      </w:r>
      <w:r>
        <w:t xml:space="preserve">wamen </w:t>
      </w:r>
      <w:r w:rsidRPr="00990F1F">
        <w:t xml:space="preserve">er drie van Stichting Oosterpoort. Van deze organisatie heeft Stichting 2Live Den Bosch per 1 januari de woonbegeleiding overgenomen. In de loop van 2019 is het personeelsbestand uitgebreid met een gedragswetenschapper, twee persoonlijk begeleiders, twee invalmedewerkers, een leerling pedagogisch medewerker en een secretarieel ondersteuner. </w:t>
      </w:r>
    </w:p>
    <w:p w14:paraId="0F329950" w14:textId="64BACD81" w:rsidR="00AE0D14" w:rsidRDefault="00AE0D14" w:rsidP="00AE0D14">
      <w:pPr>
        <w:pStyle w:val="Geenafstand"/>
      </w:pPr>
      <w:r>
        <w:t xml:space="preserve">In 2019 was Stichting 2Live Den Bosch succesvol in het invullen van ontstane vacatures. </w:t>
      </w:r>
      <w:r w:rsidR="00183537">
        <w:t>Veel sollicitanten meldden zich aan vanuit mond-</w:t>
      </w:r>
      <w:r w:rsidR="00136C89">
        <w:t>tot</w:t>
      </w:r>
      <w:r w:rsidR="00183537">
        <w:t xml:space="preserve">-mondreclame. </w:t>
      </w:r>
      <w:r>
        <w:t>Er is echter een krapte op de arbeidsmarkt. In 2020 worden geen grote schommelingen verwacht in het personeelsbestand.</w:t>
      </w:r>
    </w:p>
    <w:p w14:paraId="23304145" w14:textId="77777777" w:rsidR="00990F1F" w:rsidRPr="00990F1F" w:rsidRDefault="00990F1F" w:rsidP="00990F1F">
      <w:pPr>
        <w:spacing w:after="0" w:line="240" w:lineRule="auto"/>
      </w:pPr>
    </w:p>
    <w:p w14:paraId="0D44B82E" w14:textId="77777777" w:rsidR="00990F1F" w:rsidRPr="00990F1F" w:rsidRDefault="00990F1F" w:rsidP="00990F1F">
      <w:pPr>
        <w:spacing w:after="0" w:line="240" w:lineRule="auto"/>
      </w:pPr>
      <w:r w:rsidRPr="00990F1F">
        <w:rPr>
          <w:u w:val="single"/>
        </w:rPr>
        <w:t>Nieuwe locaties</w:t>
      </w:r>
    </w:p>
    <w:p w14:paraId="205A7476" w14:textId="77777777" w:rsidR="00990F1F" w:rsidRDefault="00990F1F" w:rsidP="00990F1F">
      <w:pPr>
        <w:spacing w:after="0" w:line="240" w:lineRule="auto"/>
      </w:pPr>
      <w:r w:rsidRPr="00990F1F">
        <w:t xml:space="preserve">Per 1 januari zijn de locaties Kastanjelaan (Oss) en </w:t>
      </w:r>
      <w:proofErr w:type="spellStart"/>
      <w:r w:rsidRPr="00990F1F">
        <w:t>Geerke</w:t>
      </w:r>
      <w:proofErr w:type="spellEnd"/>
      <w:r w:rsidRPr="00990F1F">
        <w:t xml:space="preserve"> (Den Bosch) in gebruik genomen. Deze locaties bieden ieder 10 plekken voor jeugdhulp. Op 1 april is de locatie Adrianastraat (Boxtel) van start gegaan. Deze locatie is ontstaan op initiatief van de gemeente Boxtel en is in het bijzonder bestemd voor jongeren uit Boxtel en biedt 8 plekken op basis van WMO.</w:t>
      </w:r>
    </w:p>
    <w:p w14:paraId="49328BBD" w14:textId="77777777" w:rsidR="002B71CB" w:rsidRDefault="002B71CB" w:rsidP="00990F1F">
      <w:pPr>
        <w:spacing w:after="0" w:line="240" w:lineRule="auto"/>
      </w:pPr>
    </w:p>
    <w:p w14:paraId="3327A655" w14:textId="77777777" w:rsidR="002B71CB" w:rsidRPr="00990F1F" w:rsidRDefault="002B71CB" w:rsidP="00990F1F">
      <w:pPr>
        <w:spacing w:after="0" w:line="240" w:lineRule="auto"/>
      </w:pPr>
      <w:r>
        <w:rPr>
          <w:noProof/>
        </w:rPr>
        <w:drawing>
          <wp:inline distT="0" distB="0" distL="0" distR="0" wp14:anchorId="27F9EC06" wp14:editId="39E05774">
            <wp:extent cx="5570220" cy="3712030"/>
            <wp:effectExtent l="0" t="0" r="0" b="317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07997" cy="3737205"/>
                    </a:xfrm>
                    <a:prstGeom prst="rect">
                      <a:avLst/>
                    </a:prstGeom>
                    <a:noFill/>
                    <a:ln>
                      <a:noFill/>
                    </a:ln>
                  </pic:spPr>
                </pic:pic>
              </a:graphicData>
            </a:graphic>
          </wp:inline>
        </w:drawing>
      </w:r>
    </w:p>
    <w:p w14:paraId="1324C819" w14:textId="77777777" w:rsidR="00990F1F" w:rsidRPr="00990F1F" w:rsidRDefault="00990F1F" w:rsidP="00990F1F">
      <w:pPr>
        <w:spacing w:after="0" w:line="240" w:lineRule="auto"/>
      </w:pPr>
    </w:p>
    <w:p w14:paraId="051D29EC" w14:textId="77777777" w:rsidR="00DE59D5" w:rsidRDefault="00DE59D5">
      <w:pPr>
        <w:rPr>
          <w:u w:val="single"/>
        </w:rPr>
      </w:pPr>
      <w:r>
        <w:rPr>
          <w:u w:val="single"/>
        </w:rPr>
        <w:br w:type="page"/>
      </w:r>
    </w:p>
    <w:p w14:paraId="4ADDF71C" w14:textId="77777777" w:rsidR="00990F1F" w:rsidRPr="00990F1F" w:rsidRDefault="00990F1F" w:rsidP="00990F1F">
      <w:pPr>
        <w:spacing w:after="0" w:line="240" w:lineRule="auto"/>
      </w:pPr>
      <w:r w:rsidRPr="00990F1F">
        <w:rPr>
          <w:u w:val="single"/>
        </w:rPr>
        <w:lastRenderedPageBreak/>
        <w:t>Jeugdhulp</w:t>
      </w:r>
    </w:p>
    <w:p w14:paraId="405DC5BD" w14:textId="77777777" w:rsidR="00990F1F" w:rsidRPr="00990F1F" w:rsidRDefault="00990F1F" w:rsidP="00990F1F">
      <w:pPr>
        <w:spacing w:after="0" w:line="240" w:lineRule="auto"/>
      </w:pPr>
      <w:r w:rsidRPr="00990F1F">
        <w:t>Door Stichting 2Live Den Bosch is per 1 januari de woonbegeleiding van Oosterpoort overgenomen. Voorheen was de stichting onderaannemer van Oosterpoort voor zeven fysieke plekken. Met ingang van 1 januari is dit gegroeid naar 27 fysieke plekken</w:t>
      </w:r>
      <w:r w:rsidR="00B574C3">
        <w:t xml:space="preserve"> als hoofdaannemer</w:t>
      </w:r>
      <w:r w:rsidRPr="00990F1F">
        <w:t xml:space="preserve">. Stichting 2Live Den Bosch heeft een overeenkomst voor de levering van specialistische jeugdhulp met de gemeenten </w:t>
      </w:r>
      <w:r w:rsidR="00B574C3" w:rsidRPr="00990F1F">
        <w:t xml:space="preserve">Brabant </w:t>
      </w:r>
      <w:r w:rsidRPr="00990F1F">
        <w:t xml:space="preserve">Noordoost </w:t>
      </w:r>
      <w:r w:rsidR="00B574C3">
        <w:t xml:space="preserve">(BNO) </w:t>
      </w:r>
      <w:r w:rsidRPr="00990F1F">
        <w:t xml:space="preserve">t/m 31-01-2021. </w:t>
      </w:r>
    </w:p>
    <w:p w14:paraId="6877B1F5" w14:textId="77777777" w:rsidR="00990F1F" w:rsidRPr="00990F1F" w:rsidRDefault="00990F1F" w:rsidP="00990F1F">
      <w:pPr>
        <w:spacing w:after="0" w:line="240" w:lineRule="auto"/>
      </w:pPr>
    </w:p>
    <w:p w14:paraId="52F2FD16" w14:textId="77777777" w:rsidR="00990F1F" w:rsidRPr="00990F1F" w:rsidRDefault="00990F1F" w:rsidP="00990F1F">
      <w:pPr>
        <w:spacing w:after="0" w:line="240" w:lineRule="auto"/>
        <w:rPr>
          <w:u w:val="single"/>
        </w:rPr>
      </w:pPr>
      <w:r w:rsidRPr="00990F1F">
        <w:rPr>
          <w:u w:val="single"/>
        </w:rPr>
        <w:t>Jongerenraad</w:t>
      </w:r>
    </w:p>
    <w:p w14:paraId="4EE42336" w14:textId="77777777" w:rsidR="00990F1F" w:rsidRPr="00990F1F" w:rsidRDefault="00990F1F" w:rsidP="00990F1F">
      <w:pPr>
        <w:spacing w:after="0" w:line="240" w:lineRule="auto"/>
        <w:rPr>
          <w:rFonts w:cstheme="minorHAnsi"/>
        </w:rPr>
      </w:pPr>
      <w:r w:rsidRPr="00990F1F">
        <w:t>In het eerste kwartaal van 2019 is gestart met het vormen van een cliëntenraad zoals de Wet medezeggenschap cliënten zorginstellingen 2018 (</w:t>
      </w:r>
      <w:proofErr w:type="spellStart"/>
      <w:r w:rsidRPr="00990F1F">
        <w:t>Wmcz</w:t>
      </w:r>
      <w:proofErr w:type="spellEnd"/>
      <w:r w:rsidRPr="00990F1F">
        <w:t xml:space="preserve">) voorschrijft. Deze Jongerenraad, zoals de cliëntenraad van Stichting 2Live Den Bosch heet, heeft als voornaamste functie om adviezen uit te brengen aan het bestuur en ze </w:t>
      </w:r>
      <w:r w:rsidRPr="00990F1F">
        <w:rPr>
          <w:rFonts w:cstheme="minorHAnsi"/>
        </w:rPr>
        <w:t xml:space="preserve">behartigt de gemeenschappelijke belangen van jongeren die zorg ontvangen van Stichting 2Live Den Bosch. </w:t>
      </w:r>
    </w:p>
    <w:p w14:paraId="2127AFE0" w14:textId="77777777" w:rsidR="00990F1F" w:rsidRPr="00990F1F" w:rsidRDefault="00990F1F" w:rsidP="00990F1F">
      <w:pPr>
        <w:spacing w:after="0" w:line="240" w:lineRule="auto"/>
      </w:pPr>
    </w:p>
    <w:p w14:paraId="0A92F560" w14:textId="77777777" w:rsidR="00990F1F" w:rsidRPr="00990F1F" w:rsidRDefault="00990F1F" w:rsidP="00990F1F">
      <w:pPr>
        <w:spacing w:after="0" w:line="240" w:lineRule="auto"/>
        <w:rPr>
          <w:u w:val="single"/>
        </w:rPr>
      </w:pPr>
      <w:r w:rsidRPr="00990F1F">
        <w:rPr>
          <w:u w:val="single"/>
        </w:rPr>
        <w:t xml:space="preserve">Transformatie opgave jeugdhulp </w:t>
      </w:r>
      <w:r w:rsidR="00B574C3" w:rsidRPr="00990F1F">
        <w:rPr>
          <w:u w:val="single"/>
        </w:rPr>
        <w:t xml:space="preserve">Brabant </w:t>
      </w:r>
      <w:r w:rsidRPr="00990F1F">
        <w:rPr>
          <w:u w:val="single"/>
        </w:rPr>
        <w:t xml:space="preserve">Noordoost </w:t>
      </w:r>
    </w:p>
    <w:p w14:paraId="42DC24EA" w14:textId="77777777" w:rsidR="00990F1F" w:rsidRDefault="00990F1F" w:rsidP="00990F1F">
      <w:pPr>
        <w:spacing w:after="0" w:line="240" w:lineRule="auto"/>
      </w:pPr>
      <w:r w:rsidRPr="00990F1F">
        <w:t xml:space="preserve">Om een nieuw zorglandschap te realiseren is het nodig dat aanbieders en gemeenten werken aan een nieuw zorglandschap terwijl de “huidige winkel” open blijft. </w:t>
      </w:r>
      <w:r>
        <w:t>B</w:t>
      </w:r>
      <w:r w:rsidRPr="00990F1F">
        <w:t xml:space="preserve">udget </w:t>
      </w:r>
      <w:r>
        <w:t xml:space="preserve">wordt </w:t>
      </w:r>
      <w:r w:rsidRPr="00990F1F">
        <w:t xml:space="preserve">verschoven van zwaardere hulpvormen naar lichtere vormen van jeugdhulp binnen het gespecialiseerde veld. Vanaf het najaar 2018 is Stichting 2Live Den Bosch betrokken bij twee opdrachten, één in regio De Meierij en één in regio Maasland. In beide opdrachten staat het toewerken naar zelfstandig wonen centraal. Stichting 2Live Den Bosch doet dit samen met andere zorgaanbieders: </w:t>
      </w:r>
      <w:proofErr w:type="spellStart"/>
      <w:r w:rsidRPr="00990F1F">
        <w:t>Buro</w:t>
      </w:r>
      <w:proofErr w:type="spellEnd"/>
      <w:r w:rsidRPr="00990F1F">
        <w:t xml:space="preserve"> 3O, Amarant en De Koraalgroep. In 2019 heeft Stichting 2Live Den Bosch nog geen aanmeldingen met een transformatie-beschikking ontvangen. Deze worden in 2020 wel verwacht. </w:t>
      </w:r>
    </w:p>
    <w:p w14:paraId="1280F1F6" w14:textId="6D4053E4" w:rsidR="00333A41" w:rsidRPr="00990F1F" w:rsidRDefault="00333A41" w:rsidP="00990F1F">
      <w:pPr>
        <w:spacing w:after="0" w:line="240" w:lineRule="auto"/>
      </w:pPr>
      <w:r>
        <w:t>De (landelijke) tendens vanuit gemeenten om tot resultaatfinanciering (</w:t>
      </w:r>
      <w:r>
        <w:rPr>
          <w:rFonts w:cstheme="minorHAnsi"/>
        </w:rPr>
        <w:t>≠</w:t>
      </w:r>
      <w:r>
        <w:t xml:space="preserve"> </w:t>
      </w:r>
      <w:r w:rsidR="00AF662C">
        <w:t>l</w:t>
      </w:r>
      <w:r>
        <w:t>umpsum) te komen volgen we nauwgezet. Mocht deze vorm van financiering voor 2Live in beeld komen, dan vraagt dat om een hele andere aanpak m.b.t. verantwoorden, inrichting van processen en financiële risico’s.</w:t>
      </w:r>
    </w:p>
    <w:p w14:paraId="77CF32BF" w14:textId="77777777" w:rsidR="00990F1F" w:rsidRPr="00990F1F" w:rsidRDefault="00990F1F" w:rsidP="00990F1F">
      <w:pPr>
        <w:spacing w:after="0" w:line="240" w:lineRule="auto"/>
      </w:pPr>
    </w:p>
    <w:p w14:paraId="62DAB50F" w14:textId="77777777" w:rsidR="00990F1F" w:rsidRPr="00990F1F" w:rsidRDefault="00990F1F" w:rsidP="00990F1F">
      <w:pPr>
        <w:spacing w:after="0" w:line="240" w:lineRule="auto"/>
      </w:pPr>
      <w:r w:rsidRPr="00990F1F">
        <w:rPr>
          <w:u w:val="single"/>
        </w:rPr>
        <w:t xml:space="preserve">ECD (elektronisch cliëntendossier) </w:t>
      </w:r>
    </w:p>
    <w:p w14:paraId="7B60DB09" w14:textId="77777777" w:rsidR="00990F1F" w:rsidRPr="00990F1F" w:rsidRDefault="00990F1F" w:rsidP="00990F1F">
      <w:pPr>
        <w:spacing w:after="0" w:line="240" w:lineRule="auto"/>
      </w:pPr>
      <w:r w:rsidRPr="00990F1F">
        <w:t xml:space="preserve">In de loop van januari is het ECD </w:t>
      </w:r>
      <w:proofErr w:type="spellStart"/>
      <w:r w:rsidRPr="00990F1F">
        <w:t>Qurentis</w:t>
      </w:r>
      <w:proofErr w:type="spellEnd"/>
      <w:r w:rsidRPr="00990F1F">
        <w:t xml:space="preserve"> in gebruik genomen met het cliëntenportaal Joep. Aan dit systeem is </w:t>
      </w:r>
      <w:proofErr w:type="spellStart"/>
      <w:r w:rsidRPr="00990F1F">
        <w:t>Collabris</w:t>
      </w:r>
      <w:proofErr w:type="spellEnd"/>
      <w:r w:rsidRPr="00990F1F">
        <w:t xml:space="preserve"> gekoppeld voor het berichtenverkeer, declaratie, facturatie en productieverantwoording. Ook de financiële – en salarisadministratie is aan het systeem gekoppeld. Dit is volledig ondergebracht bij Vandaag.</w:t>
      </w:r>
    </w:p>
    <w:p w14:paraId="4DBFD943" w14:textId="77777777" w:rsidR="00990F1F" w:rsidRPr="00990F1F" w:rsidRDefault="00990F1F" w:rsidP="00990F1F">
      <w:pPr>
        <w:spacing w:after="0" w:line="240" w:lineRule="auto"/>
      </w:pPr>
    </w:p>
    <w:p w14:paraId="53FEB5E2" w14:textId="77777777" w:rsidR="00990F1F" w:rsidRPr="00990F1F" w:rsidRDefault="00990F1F" w:rsidP="00990F1F">
      <w:pPr>
        <w:spacing w:after="0" w:line="240" w:lineRule="auto"/>
      </w:pPr>
      <w:r w:rsidRPr="00990F1F">
        <w:rPr>
          <w:u w:val="single"/>
        </w:rPr>
        <w:t>Organisatiewijzigingen</w:t>
      </w:r>
    </w:p>
    <w:p w14:paraId="6D947112" w14:textId="77777777" w:rsidR="00990F1F" w:rsidRPr="00990F1F" w:rsidRDefault="00990F1F" w:rsidP="00990F1F">
      <w:pPr>
        <w:spacing w:after="0" w:line="240" w:lineRule="auto"/>
      </w:pPr>
      <w:r w:rsidRPr="00990F1F">
        <w:t xml:space="preserve">De groei </w:t>
      </w:r>
      <w:r w:rsidR="00333A41">
        <w:t xml:space="preserve">en verzelfstandiging </w:t>
      </w:r>
      <w:r w:rsidRPr="00990F1F">
        <w:t>van de organisatie – in 2018 bestond het team uit een manager, drie persoonlijk begeleiders en een invalmedewerker – vraagt om ondersteunende diensten. Zo is, voor het inhoudelijke proces en de professionele kwaliteit van de begeleiding, een gedragswetenschapper aangetrokken. De gedragswetenschapper houdt zich o.a. bezig met intakes van jongeren, werkbegeleiding, casuïstiekbespreking en deskundigheidsbevordering. De secretarieel ondersteuner neemt de eenvoudige administratieve taken en - regelzaken over van de directeur, zet mails door of beantwoordt deze die via de info@ binnenkomen, neemt de telefoon aan e.d. In het najaar is op detacheringsbasis een beleidsadviseur kwaliteit, privacy en primair proces gestart. Deze beleidsadviseur heeft als kerntaken het stimuleren van verbetercycli bij anderen, strategische en tactische ondersteuning van directeur, gevraagd en ongevraagd advies geven aan zowel de medewerkers, directeur en bestuur op het gebied van kwaliteit, privacy en primair proces, implementeren van ISO-norm, AVG en NEN-richtlijnen, bewaken/controleren van vereisten/grenzen in wet- en regelgeving, ISO-normen en contractvoorwaarden etc., ontwikkelen van nieuw beleid n.a.v. wet- en regelgeving, contracteisen, wensen en behoeften. Daarnaast vervangt de beleidsadviseur de directeur bij afwezigheid/onbereikbaarheid voor urgente zaken.</w:t>
      </w:r>
    </w:p>
    <w:p w14:paraId="72C2B4CD" w14:textId="77777777" w:rsidR="00990F1F" w:rsidRPr="00990F1F" w:rsidRDefault="00990F1F" w:rsidP="00990F1F">
      <w:pPr>
        <w:spacing w:after="0" w:line="240" w:lineRule="auto"/>
      </w:pPr>
    </w:p>
    <w:p w14:paraId="329F00A7" w14:textId="77777777" w:rsidR="00DE59D5" w:rsidRDefault="00DE59D5">
      <w:pPr>
        <w:rPr>
          <w:u w:val="single"/>
        </w:rPr>
      </w:pPr>
      <w:r>
        <w:rPr>
          <w:u w:val="single"/>
        </w:rPr>
        <w:br w:type="page"/>
      </w:r>
    </w:p>
    <w:p w14:paraId="18E8DAF7" w14:textId="77777777" w:rsidR="00DE59D5" w:rsidRDefault="00DE59D5" w:rsidP="003234A7">
      <w:pPr>
        <w:pStyle w:val="Geenafstand"/>
        <w:rPr>
          <w:u w:val="single"/>
        </w:rPr>
      </w:pPr>
    </w:p>
    <w:p w14:paraId="3824F678" w14:textId="77777777" w:rsidR="00990F1F" w:rsidRPr="00AE0D14" w:rsidRDefault="00AE0D14" w:rsidP="003234A7">
      <w:pPr>
        <w:pStyle w:val="Geenafstand"/>
        <w:rPr>
          <w:u w:val="single"/>
        </w:rPr>
      </w:pPr>
      <w:r>
        <w:rPr>
          <w:u w:val="single"/>
        </w:rPr>
        <w:t>Woord van dank</w:t>
      </w:r>
    </w:p>
    <w:p w14:paraId="7D103108" w14:textId="5B2A6FC1" w:rsidR="003234A7" w:rsidRDefault="003234A7" w:rsidP="003234A7">
      <w:pPr>
        <w:pStyle w:val="Geenafstand"/>
      </w:pPr>
      <w:r>
        <w:t xml:space="preserve">Al met al was 2019 een enerverend, maar vooral succesvol jaar. Met gepaste trots kijk ik terug naar hoe de medewerkers gezamenlijk de schouders eronder hebben gezet. In één jaar tijd groeide het aantal medewerkers van vijf in 2018 naar een omvang van maar liefst zeventien! Oud stond voor de uitdaging om Nieuw in te werken, om op nieuwe locaties te gaan werken, om los te laten dat wat vertrouwd was. Nieuw kwam binnen in een organisatie die zich met hoge snelheid voorwaarts bewoog. De snelste achtbaan in De Efteling was er niets bij. Dat hebben we zelfs proefondervindelijk vastgesteld. Nieuw bracht ook nieuwe ideeën en nieuwe inzichten met zich mee. Inzichten die we in 2020 gaan vertalen in het vernieuwen van het primaire proces en met elkaar te blijven denken vanuit de bedoeling: wat doen we ook al weer, waarom, hoe en voor wie! </w:t>
      </w:r>
    </w:p>
    <w:p w14:paraId="7135FF22" w14:textId="77777777" w:rsidR="00333A41" w:rsidRDefault="00333A41" w:rsidP="003234A7">
      <w:pPr>
        <w:pStyle w:val="Geenafstand"/>
      </w:pPr>
      <w:r>
        <w:t>Uiteraard gaat zo’n groeispurt ook gepaard met ‘groeipijn’, dat ondervangen we (deels) door het implementeren van een nieuwe sturingsvisie “werken vanuit de bedoeling” en door expliciete aandacht voor identiteit (afstudeerproject), communicatie en leren/verbeteren (afstudeerproject).</w:t>
      </w:r>
    </w:p>
    <w:p w14:paraId="3F89A5AD" w14:textId="77777777" w:rsidR="00AE0D14" w:rsidRDefault="00AE0D14" w:rsidP="003234A7">
      <w:pPr>
        <w:pStyle w:val="Geenafstand"/>
      </w:pPr>
    </w:p>
    <w:p w14:paraId="1EA5AE19" w14:textId="77777777" w:rsidR="00AE0D14" w:rsidRDefault="00AE0D14" w:rsidP="003234A7">
      <w:pPr>
        <w:pStyle w:val="Geenafstand"/>
      </w:pPr>
      <w:r>
        <w:t>José Vorstenbosch,</w:t>
      </w:r>
    </w:p>
    <w:p w14:paraId="5514BD29" w14:textId="77777777" w:rsidR="00AE0D14" w:rsidRDefault="00AE0D14" w:rsidP="003234A7">
      <w:pPr>
        <w:pStyle w:val="Geenafstand"/>
      </w:pPr>
      <w:r>
        <w:t>Directeur</w:t>
      </w:r>
    </w:p>
    <w:p w14:paraId="17A9C40F" w14:textId="77777777" w:rsidR="00AE0D14" w:rsidRDefault="00AE0D14" w:rsidP="003234A7">
      <w:pPr>
        <w:pStyle w:val="Geenafstand"/>
      </w:pPr>
    </w:p>
    <w:p w14:paraId="66D33815" w14:textId="77777777" w:rsidR="00AE0D14" w:rsidRDefault="00AE0D14" w:rsidP="003234A7">
      <w:pPr>
        <w:pStyle w:val="Geenafstand"/>
      </w:pPr>
    </w:p>
    <w:p w14:paraId="501B6627" w14:textId="77777777" w:rsidR="00AE0D14" w:rsidRPr="00AC1D64" w:rsidRDefault="00AE0D14" w:rsidP="00AE0D14">
      <w:pPr>
        <w:pStyle w:val="Geenafstand"/>
      </w:pPr>
      <w:r w:rsidRPr="00612AB7">
        <w:rPr>
          <w:iCs/>
        </w:rPr>
        <w:t>2019 is het meest dynamische jaar geweest in de geschiedenis van de stichting. De veranderingen in het zorglandschap en de toenemende vraag naar de zorg die 2Live biedt zijn een enorme uitdaging geweest voor de stichting. Die uitdaging is door de organisatie buitengewoon adequaat ter hand genomen. Dat heeft geleid tot een grote versnelling in de eigen ontwikkeling. Het bestuur is daar verheugd over. Het bestuur dankt de directie en de medewerkers hartelijk voor de buitengewone inzet en de grote passie. Dat geeft veel vertrouwen voor de toekomst.</w:t>
      </w:r>
    </w:p>
    <w:p w14:paraId="462ACEEB" w14:textId="77777777" w:rsidR="00AE0D14" w:rsidRDefault="00AE0D14" w:rsidP="00AE0D14">
      <w:pPr>
        <w:pStyle w:val="Geenafstand"/>
      </w:pPr>
    </w:p>
    <w:p w14:paraId="7350E4A9" w14:textId="77777777" w:rsidR="00AE0D14" w:rsidRDefault="00AE0D14" w:rsidP="00AE0D14">
      <w:pPr>
        <w:pStyle w:val="Geenafstand"/>
      </w:pPr>
      <w:r>
        <w:t>Noud Derks,</w:t>
      </w:r>
    </w:p>
    <w:p w14:paraId="016118B1" w14:textId="77777777" w:rsidR="00AE0D14" w:rsidRDefault="00AE0D14" w:rsidP="00AE0D14">
      <w:pPr>
        <w:pStyle w:val="Geenafstand"/>
      </w:pPr>
      <w:r>
        <w:t>Voorzitter bestuur Stichting 2Live Den Bosch</w:t>
      </w:r>
    </w:p>
    <w:p w14:paraId="04FCE3FE" w14:textId="77777777" w:rsidR="00AE0D14" w:rsidRDefault="00AE0D14" w:rsidP="003234A7">
      <w:pPr>
        <w:pStyle w:val="Geenafstand"/>
      </w:pPr>
    </w:p>
    <w:p w14:paraId="74C348C2" w14:textId="77777777" w:rsidR="003234A7" w:rsidRPr="00E2103E" w:rsidRDefault="003234A7" w:rsidP="00E2103E"/>
    <w:p w14:paraId="02CB3CBD" w14:textId="77777777" w:rsidR="00AE0D14" w:rsidRDefault="00AE0D14" w:rsidP="00E2103E">
      <w:pPr>
        <w:rPr>
          <w:b/>
          <w:bCs/>
        </w:rPr>
      </w:pPr>
    </w:p>
    <w:p w14:paraId="49E5D56F" w14:textId="77777777" w:rsidR="00DE59D5" w:rsidRDefault="00DE59D5">
      <w:pPr>
        <w:rPr>
          <w:b/>
          <w:bCs/>
        </w:rPr>
      </w:pPr>
      <w:r>
        <w:rPr>
          <w:b/>
          <w:bCs/>
        </w:rPr>
        <w:br w:type="page"/>
      </w:r>
    </w:p>
    <w:p w14:paraId="1139D4B4" w14:textId="77777777" w:rsidR="00DE59D5" w:rsidRDefault="00DE59D5" w:rsidP="00E2103E">
      <w:pPr>
        <w:rPr>
          <w:b/>
          <w:bCs/>
        </w:rPr>
      </w:pPr>
    </w:p>
    <w:p w14:paraId="72A1AB8B" w14:textId="77777777" w:rsidR="00E2103E" w:rsidRPr="00E2103E" w:rsidRDefault="00E2103E" w:rsidP="00DE59D5">
      <w:pPr>
        <w:pStyle w:val="Kop1"/>
      </w:pPr>
      <w:bookmarkStart w:id="3" w:name="_Toc39482980"/>
      <w:r w:rsidRPr="00E2103E">
        <w:t>3. ALGEMENE INFORMATIE OVER DE ORGANISATIE</w:t>
      </w:r>
      <w:bookmarkEnd w:id="3"/>
    </w:p>
    <w:p w14:paraId="3F3EEF81" w14:textId="77777777" w:rsidR="00DE59D5" w:rsidRDefault="00DE59D5" w:rsidP="00DE59D5">
      <w:pPr>
        <w:pStyle w:val="Kop2"/>
      </w:pPr>
    </w:p>
    <w:p w14:paraId="6C76F304" w14:textId="77777777" w:rsidR="00AE0D14" w:rsidRDefault="00DE59D5" w:rsidP="00DE59D5">
      <w:pPr>
        <w:pStyle w:val="Kop2"/>
      </w:pPr>
      <w:bookmarkStart w:id="4" w:name="_Toc39482981"/>
      <w:r>
        <w:t xml:space="preserve">3.1 </w:t>
      </w:r>
      <w:r w:rsidR="00AE0D14">
        <w:t>Missie, visie en activiteiten</w:t>
      </w:r>
      <w:bookmarkEnd w:id="4"/>
    </w:p>
    <w:p w14:paraId="2A55C169" w14:textId="77777777" w:rsidR="00AE0D14" w:rsidRDefault="00AE0D14" w:rsidP="00AE0D14">
      <w:pPr>
        <w:pStyle w:val="Geenafstand"/>
      </w:pPr>
      <w:r>
        <w:t xml:space="preserve">Stichting 2Live Den Bosch heeft als visie geformuleerd:  </w:t>
      </w:r>
      <w:r>
        <w:rPr>
          <w:i/>
        </w:rPr>
        <w:t xml:space="preserve">Actieve deelname aan het maatschappelijk leven leidt tot een gezonde stabiele samenleving. </w:t>
      </w:r>
      <w:r>
        <w:t xml:space="preserve">Een nuancering hiervan: </w:t>
      </w:r>
      <w:r>
        <w:rPr>
          <w:i/>
        </w:rPr>
        <w:t xml:space="preserve">Het waarborgen van een doeltreffende vorm van begeleid wonen voor jongeren en het activeren van zelfstandigheid op basis van eigen keuzes. </w:t>
      </w:r>
      <w:r>
        <w:t xml:space="preserve">Een groot deel van de activiteiten staat in het teken van sociale activering, advies en ondersteuning op het gebied van maatschappelijke participatie en versterking van de sociale samenhang.  De missie: </w:t>
      </w:r>
      <w:r>
        <w:rPr>
          <w:i/>
        </w:rPr>
        <w:t xml:space="preserve">Het ontwikkelen, realiseren en onderhouden van een veilige lokale sociale infrastructuur waarbinnen onze bewoners beter in staat worden gesteld hun eigen leven richting te geven en deel te nemen aan het maatschappelijk verkeer, </w:t>
      </w:r>
      <w:r>
        <w:t xml:space="preserve">krijgt handen en voeten door het vergroten van de zelfredzaamheid van jongeren, waardoor ze beter in staat zijn hun eigen leven richting te geven. </w:t>
      </w:r>
    </w:p>
    <w:p w14:paraId="36E9B4C8" w14:textId="77777777" w:rsidR="00AE0D14" w:rsidRDefault="00AE0D14" w:rsidP="00AE0D14">
      <w:pPr>
        <w:pStyle w:val="Geenafstand"/>
      </w:pPr>
    </w:p>
    <w:p w14:paraId="3EC93C1E" w14:textId="77777777" w:rsidR="00AE0D14" w:rsidRDefault="00AE0D14" w:rsidP="00DE59D5">
      <w:pPr>
        <w:pStyle w:val="Kop2"/>
      </w:pPr>
      <w:bookmarkStart w:id="5" w:name="_Toc39482982"/>
      <w:r>
        <w:t>3.2 Doelgroep</w:t>
      </w:r>
      <w:bookmarkEnd w:id="5"/>
    </w:p>
    <w:p w14:paraId="49140E1C" w14:textId="77777777" w:rsidR="00AE0D14" w:rsidRDefault="00AE0D14" w:rsidP="00AE0D14">
      <w:pPr>
        <w:pStyle w:val="Geenafstand"/>
      </w:pPr>
      <w:r>
        <w:rPr>
          <w:rFonts w:cs="Arial"/>
          <w:spacing w:val="4"/>
        </w:rPr>
        <w:t xml:space="preserve">Stichting 2Live Den Bosch is er voor jongeren van 17 tot 25 jaar uit verschillende subdoelgroepen (jeugdhulp, reclassering, </w:t>
      </w:r>
      <w:proofErr w:type="spellStart"/>
      <w:r>
        <w:rPr>
          <w:rFonts w:cs="Arial"/>
          <w:spacing w:val="4"/>
        </w:rPr>
        <w:t>GGz</w:t>
      </w:r>
      <w:proofErr w:type="spellEnd"/>
      <w:r>
        <w:rPr>
          <w:rFonts w:cs="Arial"/>
          <w:spacing w:val="4"/>
        </w:rPr>
        <w:t>, verslavingszorg, maatschappelijke opvang, thuiswonend) met als gemeenschappelijk kenmerk dat de jongeren een steuntje in de rug nodig hebben op weg naar zelfstandigheid en eigen identiteit. Voor de sprong van gezin of begeleid wonen naar totale zelfstandigheid wordt een mooie tussenstap geboden.</w:t>
      </w:r>
      <w:r>
        <w:t xml:space="preserve"> De jongeren worden op maat ondersteund in wonen, werken, leren, netwerkontwikkeling, vrijetijdsbesteding en andere vaardigheden die nodig zijn om de aansluiting met de samenleving te hervinden en te behouden. </w:t>
      </w:r>
    </w:p>
    <w:p w14:paraId="216E1F64" w14:textId="77777777" w:rsidR="00AE0D14" w:rsidRDefault="00AE0D14" w:rsidP="00AE0D14">
      <w:pPr>
        <w:pStyle w:val="Geenafstand"/>
        <w:rPr>
          <w:rFonts w:cs="Arial"/>
          <w:spacing w:val="2"/>
        </w:rPr>
      </w:pPr>
    </w:p>
    <w:p w14:paraId="18B7034A" w14:textId="77777777" w:rsidR="00DD3CF1" w:rsidRDefault="00DD3CF1" w:rsidP="00DE59D5">
      <w:pPr>
        <w:pStyle w:val="Kop2"/>
        <w:rPr>
          <w:lang w:val="nl"/>
        </w:rPr>
      </w:pPr>
      <w:bookmarkStart w:id="6" w:name="_Toc39482983"/>
      <w:r>
        <w:rPr>
          <w:lang w:val="nl"/>
        </w:rPr>
        <w:t xml:space="preserve">3.3 </w:t>
      </w:r>
      <w:r w:rsidRPr="00DD3CF1">
        <w:rPr>
          <w:lang w:val="nl"/>
        </w:rPr>
        <w:t>De leden van het bestuur in 2019</w:t>
      </w:r>
      <w:bookmarkEnd w:id="6"/>
    </w:p>
    <w:p w14:paraId="4005FE0E" w14:textId="77777777" w:rsidR="00DD3CF1" w:rsidRPr="00DD3CF1" w:rsidRDefault="00DD3CF1" w:rsidP="00DD3CF1">
      <w:pPr>
        <w:spacing w:after="0" w:line="240" w:lineRule="auto"/>
        <w:rPr>
          <w:lang w:val="nl"/>
        </w:rPr>
      </w:pPr>
      <w:r w:rsidRPr="00DD3CF1">
        <w:rPr>
          <w:lang w:val="nl"/>
        </w:rPr>
        <w:t>Naam:</w:t>
      </w:r>
      <w:r w:rsidRPr="00DD3CF1">
        <w:rPr>
          <w:lang w:val="nl"/>
        </w:rPr>
        <w:tab/>
      </w:r>
      <w:r w:rsidRPr="00DD3CF1">
        <w:rPr>
          <w:lang w:val="nl"/>
        </w:rPr>
        <w:tab/>
      </w:r>
      <w:r w:rsidRPr="00DD3CF1">
        <w:rPr>
          <w:lang w:val="nl"/>
        </w:rPr>
        <w:tab/>
      </w:r>
      <w:r w:rsidRPr="00DD3CF1">
        <w:rPr>
          <w:lang w:val="nl"/>
        </w:rPr>
        <w:tab/>
      </w:r>
      <w:r w:rsidRPr="00DD3CF1">
        <w:rPr>
          <w:lang w:val="nl"/>
        </w:rPr>
        <w:tab/>
        <w:t>Functie:</w:t>
      </w:r>
    </w:p>
    <w:p w14:paraId="40F04690" w14:textId="77777777" w:rsidR="00DD3CF1" w:rsidRPr="00DD3CF1" w:rsidRDefault="00DD3CF1" w:rsidP="00DD3CF1">
      <w:pPr>
        <w:spacing w:after="0" w:line="240" w:lineRule="auto"/>
        <w:rPr>
          <w:lang w:val="nl"/>
        </w:rPr>
      </w:pPr>
    </w:p>
    <w:p w14:paraId="5CCFD63B" w14:textId="77777777" w:rsidR="00DD3CF1" w:rsidRPr="00DD3CF1" w:rsidRDefault="00DD3CF1" w:rsidP="00DD3CF1">
      <w:pPr>
        <w:spacing w:after="0" w:line="240" w:lineRule="auto"/>
        <w:rPr>
          <w:lang w:val="nl"/>
        </w:rPr>
      </w:pPr>
      <w:r w:rsidRPr="00DD3CF1">
        <w:rPr>
          <w:lang w:val="nl"/>
        </w:rPr>
        <w:t>Dhr. A.H.A.M. (Noud) Derks</w:t>
      </w:r>
      <w:r w:rsidRPr="00DD3CF1">
        <w:rPr>
          <w:lang w:val="nl"/>
        </w:rPr>
        <w:tab/>
      </w:r>
      <w:r w:rsidRPr="00DD3CF1">
        <w:rPr>
          <w:lang w:val="nl"/>
        </w:rPr>
        <w:tab/>
        <w:t>Voorzitter</w:t>
      </w:r>
    </w:p>
    <w:p w14:paraId="2C5A800F" w14:textId="77777777" w:rsidR="00DD3CF1" w:rsidRPr="00DD3CF1" w:rsidRDefault="00DD3CF1" w:rsidP="00DD3CF1">
      <w:pPr>
        <w:spacing w:after="0" w:line="240" w:lineRule="auto"/>
        <w:rPr>
          <w:lang w:val="nl"/>
        </w:rPr>
      </w:pPr>
      <w:r w:rsidRPr="00DD3CF1">
        <w:rPr>
          <w:lang w:val="nl"/>
        </w:rPr>
        <w:t>Dhr. R. (Rino) Moens</w:t>
      </w:r>
      <w:r w:rsidRPr="00DD3CF1">
        <w:rPr>
          <w:lang w:val="nl"/>
        </w:rPr>
        <w:tab/>
      </w:r>
      <w:r w:rsidRPr="00DD3CF1">
        <w:rPr>
          <w:lang w:val="nl"/>
        </w:rPr>
        <w:tab/>
      </w:r>
      <w:r w:rsidRPr="00DD3CF1">
        <w:rPr>
          <w:lang w:val="nl"/>
        </w:rPr>
        <w:tab/>
        <w:t>Penningmeester</w:t>
      </w:r>
    </w:p>
    <w:p w14:paraId="26EF8522" w14:textId="77777777" w:rsidR="00DD3CF1" w:rsidRPr="00DD3CF1" w:rsidRDefault="00DD3CF1" w:rsidP="00DD3CF1">
      <w:pPr>
        <w:spacing w:after="0" w:line="240" w:lineRule="auto"/>
        <w:rPr>
          <w:lang w:val="nl"/>
        </w:rPr>
      </w:pPr>
      <w:r w:rsidRPr="00DD3CF1">
        <w:rPr>
          <w:lang w:val="nl"/>
        </w:rPr>
        <w:t>Dhr. D.J.H. (Don) van der Craats</w:t>
      </w:r>
      <w:r w:rsidRPr="00DD3CF1">
        <w:rPr>
          <w:lang w:val="nl"/>
        </w:rPr>
        <w:tab/>
      </w:r>
      <w:r w:rsidRPr="00DD3CF1">
        <w:rPr>
          <w:lang w:val="nl"/>
        </w:rPr>
        <w:tab/>
        <w:t>Bestuurslid</w:t>
      </w:r>
    </w:p>
    <w:p w14:paraId="4DD34058" w14:textId="77777777" w:rsidR="00DD3CF1" w:rsidRPr="00DD3CF1" w:rsidRDefault="00DD3CF1" w:rsidP="00DD3CF1">
      <w:pPr>
        <w:spacing w:after="0" w:line="240" w:lineRule="auto"/>
        <w:rPr>
          <w:lang w:val="nl"/>
        </w:rPr>
      </w:pPr>
      <w:r w:rsidRPr="00DD3CF1">
        <w:rPr>
          <w:lang w:val="nl"/>
        </w:rPr>
        <w:t>Dhr. R.G.J. (Ruud) Schouten</w:t>
      </w:r>
      <w:r w:rsidRPr="00DD3CF1">
        <w:rPr>
          <w:lang w:val="nl"/>
        </w:rPr>
        <w:tab/>
      </w:r>
      <w:r w:rsidRPr="00DD3CF1">
        <w:rPr>
          <w:lang w:val="nl"/>
        </w:rPr>
        <w:tab/>
        <w:t>Bestuurslid</w:t>
      </w:r>
    </w:p>
    <w:p w14:paraId="3C584563" w14:textId="77777777" w:rsidR="00DD3CF1" w:rsidRPr="00DD3CF1" w:rsidRDefault="00DD3CF1" w:rsidP="00DD3CF1">
      <w:pPr>
        <w:spacing w:after="0" w:line="240" w:lineRule="auto"/>
        <w:rPr>
          <w:lang w:val="nl"/>
        </w:rPr>
      </w:pPr>
    </w:p>
    <w:p w14:paraId="216AC381" w14:textId="77777777" w:rsidR="00DD3CF1" w:rsidRPr="00DD3CF1" w:rsidRDefault="00DD3CF1" w:rsidP="00DD3CF1">
      <w:pPr>
        <w:spacing w:after="0" w:line="240" w:lineRule="auto"/>
        <w:rPr>
          <w:lang w:val="nl"/>
        </w:rPr>
      </w:pPr>
      <w:r w:rsidRPr="00DD3CF1">
        <w:rPr>
          <w:lang w:val="nl"/>
        </w:rPr>
        <w:t xml:space="preserve">In de bestuursvergadering van oktober 2019 heeft de heer Van der Craats vanwege gezondheidsredenen zich teruggetrokken uit het bestuur. In november is mevrouw S. (Susan) van Proosdij gestart met een proefperiode in de bestuursvergaderingen. </w:t>
      </w:r>
    </w:p>
    <w:p w14:paraId="17DAEBDB" w14:textId="77777777" w:rsidR="00AE0D14" w:rsidRDefault="00AE0D14" w:rsidP="00E2103E"/>
    <w:p w14:paraId="4496E8AE" w14:textId="77777777" w:rsidR="00DE59D5" w:rsidRDefault="00DE59D5">
      <w:pPr>
        <w:rPr>
          <w:rFonts w:asciiTheme="majorHAnsi" w:eastAsiaTheme="majorEastAsia" w:hAnsiTheme="majorHAnsi" w:cstheme="majorBidi"/>
          <w:color w:val="2F5496" w:themeColor="accent1" w:themeShade="BF"/>
          <w:sz w:val="26"/>
          <w:szCs w:val="26"/>
        </w:rPr>
      </w:pPr>
      <w:r>
        <w:br w:type="page"/>
      </w:r>
    </w:p>
    <w:p w14:paraId="6C6936EC" w14:textId="77777777" w:rsidR="00DE59D5" w:rsidRDefault="00DE59D5" w:rsidP="00DE59D5">
      <w:pPr>
        <w:pStyle w:val="Kop2"/>
      </w:pPr>
    </w:p>
    <w:p w14:paraId="1B6CE22A" w14:textId="77777777" w:rsidR="00DD3CF1" w:rsidRPr="00DD3CF1" w:rsidRDefault="00DD3CF1" w:rsidP="00DE59D5">
      <w:pPr>
        <w:pStyle w:val="Kop2"/>
      </w:pPr>
      <w:bookmarkStart w:id="7" w:name="_Toc39482984"/>
      <w:r w:rsidRPr="00DD3CF1">
        <w:t>3.4 Medezeggenschap</w:t>
      </w:r>
      <w:bookmarkEnd w:id="7"/>
    </w:p>
    <w:p w14:paraId="3B2D246C" w14:textId="7A714552" w:rsidR="00DD3CF1" w:rsidRDefault="00DD3CF1" w:rsidP="00DD3CF1">
      <w:r>
        <w:t xml:space="preserve">Stichting 2Live Den Bosch is een kleine organisatie met minder dan 35 werknemers en heeft geen verplichting </w:t>
      </w:r>
      <w:bookmarkStart w:id="8" w:name="_GoBack"/>
      <w:bookmarkEnd w:id="8"/>
      <w:r>
        <w:t xml:space="preserve">tot het instellen van een ondernemingsraad. Wel zegt de CAO Jeugdzorg dat een personeelsvertegenwoordiging </w:t>
      </w:r>
      <w:r w:rsidR="00CE0D18">
        <w:t xml:space="preserve">(PVT) </w:t>
      </w:r>
      <w:r>
        <w:t>er wel zou moeten zijn. De PVT heeft de volgende rechten: </w:t>
      </w:r>
    </w:p>
    <w:p w14:paraId="4DDB21CB" w14:textId="77777777" w:rsidR="00DD3CF1" w:rsidRDefault="00DD3CF1" w:rsidP="00DD3CF1">
      <w:pPr>
        <w:numPr>
          <w:ilvl w:val="0"/>
          <w:numId w:val="21"/>
        </w:numPr>
        <w:spacing w:after="0" w:line="240" w:lineRule="auto"/>
        <w:rPr>
          <w:rFonts w:eastAsia="Times New Roman"/>
        </w:rPr>
      </w:pPr>
      <w:r w:rsidRPr="00CE0D18">
        <w:rPr>
          <w:rFonts w:eastAsia="Times New Roman"/>
          <w:bCs/>
          <w:u w:val="single"/>
        </w:rPr>
        <w:t>Adviesrecht:</w:t>
      </w:r>
      <w:r>
        <w:rPr>
          <w:rFonts w:eastAsia="Times New Roman"/>
        </w:rPr>
        <w:br/>
        <w:t>Voor besluiten van de werkgever die belangrijke gevolgen hebben voor minstens een kwart van de werknemers, is de werkgever verplicht om advies te vragen aan de PVT. De werkgever moet het advies serieus meewegen in de besluitvorming.</w:t>
      </w:r>
    </w:p>
    <w:p w14:paraId="6ED676E7" w14:textId="060E14FC" w:rsidR="00562CCD" w:rsidRPr="00C36386" w:rsidRDefault="00DD3CF1" w:rsidP="002A5C43">
      <w:pPr>
        <w:numPr>
          <w:ilvl w:val="0"/>
          <w:numId w:val="21"/>
        </w:numPr>
        <w:spacing w:after="0" w:line="240" w:lineRule="auto"/>
        <w:rPr>
          <w:rFonts w:eastAsia="Times New Roman"/>
          <w:bCs/>
          <w:u w:val="single"/>
        </w:rPr>
      </w:pPr>
      <w:r w:rsidRPr="00CE0D18">
        <w:rPr>
          <w:rFonts w:eastAsia="Times New Roman"/>
          <w:bCs/>
          <w:u w:val="single"/>
        </w:rPr>
        <w:t>Instemmingsrecht:</w:t>
      </w:r>
      <w:r>
        <w:rPr>
          <w:rFonts w:eastAsia="Times New Roman"/>
          <w:b/>
          <w:bCs/>
        </w:rPr>
        <w:t> </w:t>
      </w:r>
      <w:r>
        <w:rPr>
          <w:rFonts w:eastAsia="Times New Roman"/>
        </w:rPr>
        <w:br/>
        <w:t>Als de werkgever personele regelingen (bijvoorbeeld werktijden, arbeidsomstandigheden, veiligheid en ziekteverzuim) wil veranderen, moet de PVT toestemming geven aan de werkgever.</w:t>
      </w:r>
    </w:p>
    <w:p w14:paraId="349C61BF" w14:textId="77777777" w:rsidR="00DD3CF1" w:rsidRPr="00562CCD" w:rsidRDefault="00DD3CF1" w:rsidP="00562CCD">
      <w:pPr>
        <w:pStyle w:val="Lijstalinea"/>
        <w:numPr>
          <w:ilvl w:val="0"/>
          <w:numId w:val="22"/>
        </w:numPr>
        <w:spacing w:after="0" w:line="240" w:lineRule="auto"/>
        <w:rPr>
          <w:rFonts w:eastAsia="Times New Roman"/>
        </w:rPr>
      </w:pPr>
      <w:r w:rsidRPr="00562CCD">
        <w:rPr>
          <w:rFonts w:eastAsia="Times New Roman"/>
          <w:bCs/>
          <w:u w:val="single"/>
        </w:rPr>
        <w:t>Recht op informatie:</w:t>
      </w:r>
      <w:r w:rsidRPr="00562CCD">
        <w:rPr>
          <w:rFonts w:eastAsia="Times New Roman"/>
          <w:b/>
          <w:bCs/>
        </w:rPr>
        <w:t> </w:t>
      </w:r>
      <w:r w:rsidRPr="00562CCD">
        <w:rPr>
          <w:rFonts w:eastAsia="Times New Roman"/>
        </w:rPr>
        <w:br/>
        <w:t>De werkgever is verplicht om de PVT regelmatig op de hoogte te stellen van bijvoorbeeld de resultaten van het bedrijf en het sociale beleid. Dit mag mondeling en schriftelijk.</w:t>
      </w:r>
    </w:p>
    <w:p w14:paraId="6E5EB087" w14:textId="77777777" w:rsidR="00DD3CF1" w:rsidRPr="00DD3CF1" w:rsidRDefault="00DD3CF1" w:rsidP="00DD3CF1">
      <w:pPr>
        <w:pStyle w:val="Geenafstand"/>
      </w:pPr>
    </w:p>
    <w:p w14:paraId="41A72A92" w14:textId="77777777" w:rsidR="00737054" w:rsidRDefault="00CE0D18" w:rsidP="00737054">
      <w:pPr>
        <w:pStyle w:val="Geenafstand"/>
      </w:pPr>
      <w:r>
        <w:t xml:space="preserve">In 2019 was er nog geen PVT. De oprichting van een PVT is wel gestart en, bij ter perse gaan van dit verslag, een feit. Ter voorbereiding op de verzelfstandiging van de organisatie werd in 2018 het personeelsbeleid ontwikkeld in samenwerking met een externe beleidsadviseur en het bij 2Live werkzame (gedetacheerde) personeel. De directeur heeft in 2019 het personeel geïnformeerd over alle ontwikkelingen via het 6-wekelijks overleg met de locatieverantwoordelijken en legt door middel van dit sociaal jaarverslag en het jaarverslag 2019 bestaande uit het </w:t>
      </w:r>
      <w:proofErr w:type="spellStart"/>
      <w:r>
        <w:t>bestuursverslag</w:t>
      </w:r>
      <w:proofErr w:type="spellEnd"/>
      <w:r>
        <w:t xml:space="preserve"> en de jaarrekening aan alle medewerkers. </w:t>
      </w:r>
    </w:p>
    <w:p w14:paraId="451902DF" w14:textId="77777777" w:rsidR="00737054" w:rsidRDefault="00737054" w:rsidP="00737054">
      <w:pPr>
        <w:pStyle w:val="Geenafstand"/>
      </w:pPr>
    </w:p>
    <w:p w14:paraId="6B900B10" w14:textId="77777777" w:rsidR="00E2103E" w:rsidRDefault="00737054" w:rsidP="00DE59D5">
      <w:pPr>
        <w:pStyle w:val="Kop2"/>
      </w:pPr>
      <w:bookmarkStart w:id="9" w:name="_Toc39482985"/>
      <w:r>
        <w:t>3.</w:t>
      </w:r>
      <w:r w:rsidR="00DE59D5">
        <w:t>5</w:t>
      </w:r>
      <w:r>
        <w:t xml:space="preserve"> </w:t>
      </w:r>
      <w:r w:rsidR="000B25BD">
        <w:t>S</w:t>
      </w:r>
      <w:r w:rsidR="00E2103E" w:rsidRPr="00737054">
        <w:t>ociaal beleid</w:t>
      </w:r>
      <w:bookmarkEnd w:id="9"/>
    </w:p>
    <w:p w14:paraId="10054DCA" w14:textId="77777777" w:rsidR="00562CCD" w:rsidRDefault="00536250" w:rsidP="00562CCD">
      <w:r>
        <w:t xml:space="preserve">2Live heeft geen beschreven sociaal beleid, maar hecht sterk aan sociale betrokkenheid. </w:t>
      </w:r>
      <w:r w:rsidR="004E2400">
        <w:t xml:space="preserve">2Live gelooft er niet alleen in dat je jongeren kansen moet </w:t>
      </w:r>
      <w:r w:rsidR="000B25BD">
        <w:t>bieden</w:t>
      </w:r>
      <w:r w:rsidR="004E2400">
        <w:t xml:space="preserve">, maar dat je dit ook moet doen aan medewerkers. </w:t>
      </w:r>
      <w:r>
        <w:t xml:space="preserve">Dit komt onder meer tot uiting in de wijze waarop 2Live invulling geeft aan </w:t>
      </w:r>
      <w:proofErr w:type="spellStart"/>
      <w:r>
        <w:t>Social</w:t>
      </w:r>
      <w:proofErr w:type="spellEnd"/>
      <w:r>
        <w:t xml:space="preserve"> Return: in 2019 </w:t>
      </w:r>
      <w:r w:rsidR="004E2400">
        <w:t xml:space="preserve">is er een functie gecreëerd voor een leerling pedagogisch medewerker en een secretarieel ondersteuner. De functies zijn ingevuld via </w:t>
      </w:r>
      <w:proofErr w:type="spellStart"/>
      <w:r w:rsidR="004E2400">
        <w:t>Weener</w:t>
      </w:r>
      <w:proofErr w:type="spellEnd"/>
      <w:r w:rsidR="004E2400">
        <w:t xml:space="preserve"> XL door mensen met een achterstand tot de arbeidsmarkt/langdurige uitkeringssituatie. </w:t>
      </w:r>
      <w:r w:rsidR="00E02B54">
        <w:t xml:space="preserve">De leerling pedagogisch medewerker volgt een door 2Live betaalde opleiding. </w:t>
      </w:r>
      <w:r w:rsidR="004E2400">
        <w:t xml:space="preserve">Al ruim zeven jaar werkt onze huismeester gedetacheerd vanuit WSD Boxtel bij 2Live. </w:t>
      </w:r>
      <w:r w:rsidR="000B25BD">
        <w:t xml:space="preserve">Ook heeft </w:t>
      </w:r>
      <w:r w:rsidR="004E2400">
        <w:t xml:space="preserve">2Live in 2019 twee medewerkers van een andere organisatie de kans geboden om </w:t>
      </w:r>
      <w:r w:rsidR="000B25BD">
        <w:t xml:space="preserve">op een andere manier vorm te geven aan </w:t>
      </w:r>
      <w:r w:rsidR="004E2400">
        <w:t xml:space="preserve">hun </w:t>
      </w:r>
      <w:proofErr w:type="spellStart"/>
      <w:r w:rsidR="004E2400">
        <w:t>reïntegratieproces</w:t>
      </w:r>
      <w:proofErr w:type="spellEnd"/>
      <w:r w:rsidR="000B25BD">
        <w:t xml:space="preserve">. </w:t>
      </w:r>
      <w:r w:rsidR="004E2400">
        <w:t xml:space="preserve"> </w:t>
      </w:r>
    </w:p>
    <w:p w14:paraId="3686044B" w14:textId="6547C12A" w:rsidR="000B25BD" w:rsidRDefault="005216A3" w:rsidP="00562CCD">
      <w:r>
        <w:t>Waar we maatwerk bieden in de begeleiding</w:t>
      </w:r>
      <w:r w:rsidR="00F87015">
        <w:t xml:space="preserve"> aan onze jongeren</w:t>
      </w:r>
      <w:r>
        <w:t xml:space="preserve">, bieden we ook maatwerk aan onze medewerkers. </w:t>
      </w:r>
      <w:r w:rsidR="000B25BD">
        <w:t xml:space="preserve">2Live is zich er sterk van bewust dat onze medewerkers hun ‘eigen instrument’ zijn. Om die reden is er veel aandacht voor de balans tussen werk en privé. Dat houdt ook in dat als de thuissituatie erom vraagt, het werkrooster zodanig wordt aangepast dat privé voorrang kan krijgen. </w:t>
      </w:r>
    </w:p>
    <w:p w14:paraId="4E5F76C7" w14:textId="77777777" w:rsidR="0020092E" w:rsidRDefault="0020092E" w:rsidP="00562CCD"/>
    <w:p w14:paraId="3F5C9FB6" w14:textId="77777777" w:rsidR="0020092E" w:rsidRDefault="0020092E" w:rsidP="00562CCD">
      <w:r>
        <w:rPr>
          <w:noProof/>
        </w:rPr>
        <w:lastRenderedPageBreak/>
        <mc:AlternateContent>
          <mc:Choice Requires="wps">
            <w:drawing>
              <wp:anchor distT="0" distB="0" distL="457200" distR="457200" simplePos="0" relativeHeight="251660288" behindDoc="0" locked="0" layoutInCell="1" allowOverlap="1" wp14:anchorId="6E87DC99" wp14:editId="6D26C327">
                <wp:simplePos x="0" y="0"/>
                <wp:positionH relativeFrom="margin">
                  <wp:align>right</wp:align>
                </wp:positionH>
                <wp:positionV relativeFrom="margin">
                  <wp:posOffset>351155</wp:posOffset>
                </wp:positionV>
                <wp:extent cx="5663565" cy="7589520"/>
                <wp:effectExtent l="95250" t="0" r="0" b="0"/>
                <wp:wrapSquare wrapText="bothSides"/>
                <wp:docPr id="124" name="Rechthoek 124"/>
                <wp:cNvGraphicFramePr/>
                <a:graphic xmlns:a="http://schemas.openxmlformats.org/drawingml/2006/main">
                  <a:graphicData uri="http://schemas.microsoft.com/office/word/2010/wordprocessingShape">
                    <wps:wsp>
                      <wps:cNvSpPr/>
                      <wps:spPr>
                        <a:xfrm>
                          <a:off x="0" y="0"/>
                          <a:ext cx="5663565" cy="7589520"/>
                        </a:xfrm>
                        <a:prstGeom prst="rect">
                          <a:avLst/>
                        </a:prstGeom>
                        <a:solidFill>
                          <a:schemeClr val="accent2"/>
                        </a:solidFill>
                        <a:ln>
                          <a:no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453F89E" w14:textId="77777777" w:rsidR="00C80BC8" w:rsidRDefault="00C80BC8">
                            <w:pPr>
                              <w:spacing w:line="240" w:lineRule="auto"/>
                              <w:rPr>
                                <w:rFonts w:asciiTheme="majorHAnsi" w:eastAsiaTheme="majorEastAsia" w:hAnsiTheme="majorHAnsi" w:cstheme="majorBidi"/>
                                <w:color w:val="FFFFFF" w:themeColor="background1"/>
                                <w:sz w:val="28"/>
                                <w:szCs w:val="28"/>
                              </w:rPr>
                            </w:pPr>
                            <w:r>
                              <w:rPr>
                                <w:rFonts w:asciiTheme="majorHAnsi" w:eastAsiaTheme="majorEastAsia" w:hAnsiTheme="majorHAnsi" w:cstheme="majorBidi"/>
                                <w:color w:val="FFFFFF" w:themeColor="background1"/>
                                <w:sz w:val="28"/>
                                <w:szCs w:val="28"/>
                              </w:rPr>
                              <w:t>Ruud Schouten, bestuurslid</w:t>
                            </w:r>
                          </w:p>
                          <w:p w14:paraId="14758C0F" w14:textId="77777777" w:rsidR="00C80BC8" w:rsidRDefault="00C80BC8" w:rsidP="0020092E">
                            <w:pPr>
                              <w:rPr>
                                <w:rFonts w:eastAsia="Times New Roman"/>
                              </w:rPr>
                            </w:pPr>
                            <w:r>
                              <w:rPr>
                                <w:rFonts w:eastAsia="Times New Roman"/>
                              </w:rPr>
                              <w:t>2019 was mijn eerste jaar in het bestuur van 2Live, een jaar voor 2Live van ontdekkingen en uitdagingen.</w:t>
                            </w:r>
                          </w:p>
                          <w:p w14:paraId="7C8AD9F0" w14:textId="77777777" w:rsidR="00C80BC8" w:rsidRDefault="00C80BC8" w:rsidP="0020092E">
                            <w:pPr>
                              <w:rPr>
                                <w:rFonts w:eastAsia="Times New Roman"/>
                              </w:rPr>
                            </w:pPr>
                            <w:r>
                              <w:rPr>
                                <w:rFonts w:eastAsia="Times New Roman"/>
                              </w:rPr>
                              <w:t>Uitdagingen te over. Door de veranderingen in de jeugdzorg is 2Live een gewilde bruid. Aan de werkwijze en organisatie (kleinschalig, kansgericht) is duidelijk behoefte. Dat is hartstikke mooi en stimuleert en waardeert de organisatie en de medewerkers. Maar er zijn ook kanttekeningen. Inhoud is helaas niet altijd de grootste drijfveer in beleidsland. Financiën zijn zodanig dominant dat daarop ook keuzes worden gemaakt. Dat moeten we ons bewust zijn. Maar nog meer: hoever willen we zelf gaan? Wanneer groeien we uit onze voegen? Wat noemen wij nog onze regio? Dat was de ontdekking van het jaar: het begrenzen van onszelf maar daarmee het versterken van ons eigen profiel.</w:t>
                            </w:r>
                          </w:p>
                          <w:p w14:paraId="75D7B8C1" w14:textId="77777777" w:rsidR="00C80BC8" w:rsidRDefault="00C80BC8" w:rsidP="0020092E">
                            <w:pPr>
                              <w:rPr>
                                <w:rFonts w:eastAsia="Times New Roman"/>
                              </w:rPr>
                            </w:pPr>
                            <w:r>
                              <w:rPr>
                                <w:rFonts w:eastAsia="Times New Roman"/>
                              </w:rPr>
                              <w:t>2020 is het jaar van de verankering van 2Live in de regio. Stabiel en betrouwbaar met een continu oog voor kwaliteit en efficiëntie. Groei is mogelijk, maar begrensd en verantwoord.</w:t>
                            </w:r>
                          </w:p>
                          <w:p w14:paraId="6FD7CBF5" w14:textId="77777777" w:rsidR="00C80BC8" w:rsidRDefault="00C80BC8" w:rsidP="0020092E">
                            <w:pPr>
                              <w:rPr>
                                <w:rFonts w:eastAsia="Times New Roman"/>
                              </w:rPr>
                            </w:pPr>
                            <w:r>
                              <w:rPr>
                                <w:rFonts w:eastAsia="Times New Roman"/>
                              </w:rPr>
                              <w:t>De jeugdzorg verdient 2Live, de jongeren nog meer.</w:t>
                            </w:r>
                          </w:p>
                          <w:p w14:paraId="44B85BFB" w14:textId="77777777" w:rsidR="00C80BC8" w:rsidRDefault="00C80BC8" w:rsidP="0020092E">
                            <w:pPr>
                              <w:rPr>
                                <w:rFonts w:eastAsia="Times New Roman"/>
                              </w:rPr>
                            </w:pPr>
                            <w:r>
                              <w:rPr>
                                <w:rFonts w:eastAsia="Times New Roman"/>
                              </w:rPr>
                              <w:t>Dat was in ieder geval beoogd voor 2020. Ondertussen is 2020 nog veel meer het jaar van ontdekkingen en uitdagingen. Het belang van het werk wordt onderstreept, het kunnen inspelen op onverwachte situaties is voor de jongeren en voor 2Live zelf een geweldige uitdaging. Hoe sterk we zijn en wat we kunnen of moeten leren wordt glashelder.</w:t>
                            </w:r>
                          </w:p>
                          <w:p w14:paraId="6FAD8E43" w14:textId="77777777" w:rsidR="00C80BC8" w:rsidRDefault="00C80BC8" w:rsidP="0020092E">
                            <w:pPr>
                              <w:rPr>
                                <w:rFonts w:eastAsia="Times New Roman"/>
                              </w:rPr>
                            </w:pPr>
                            <w:r>
                              <w:rPr>
                                <w:noProof/>
                              </w:rPr>
                              <w:drawing>
                                <wp:inline distT="0" distB="0" distL="0" distR="0" wp14:anchorId="18392926" wp14:editId="63EC62DB">
                                  <wp:extent cx="1742440" cy="261366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42440" cy="2613660"/>
                                          </a:xfrm>
                                          <a:prstGeom prst="rect">
                                            <a:avLst/>
                                          </a:prstGeom>
                                          <a:noFill/>
                                          <a:ln>
                                            <a:noFill/>
                                          </a:ln>
                                        </pic:spPr>
                                      </pic:pic>
                                    </a:graphicData>
                                  </a:graphic>
                                </wp:inline>
                              </w:drawing>
                            </w:r>
                          </w:p>
                          <w:p w14:paraId="703797A0" w14:textId="77777777" w:rsidR="00C80BC8" w:rsidRDefault="00C80BC8" w:rsidP="0020092E">
                            <w:pPr>
                              <w:rPr>
                                <w:rFonts w:eastAsia="Times New Roman"/>
                              </w:rPr>
                            </w:pPr>
                          </w:p>
                          <w:p w14:paraId="1FC0B58F" w14:textId="77777777" w:rsidR="00C80BC8" w:rsidRDefault="00C80BC8" w:rsidP="0020092E">
                            <w:pPr>
                              <w:rPr>
                                <w:rFonts w:eastAsia="Times New Roman"/>
                              </w:rPr>
                            </w:pPr>
                            <w:r>
                              <w:rPr>
                                <w:rFonts w:eastAsia="Times New Roman"/>
                              </w:rPr>
                              <w:t>Ruud </w:t>
                            </w:r>
                          </w:p>
                          <w:p w14:paraId="3F020019" w14:textId="77777777" w:rsidR="00C80BC8" w:rsidRDefault="00C80BC8" w:rsidP="0020092E">
                            <w:pPr>
                              <w:rPr>
                                <w:color w:val="FFFFFF" w:themeColor="background1"/>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7DC99" id="Rechthoek 124" o:spid="_x0000_s1026" style="position:absolute;margin-left:394.75pt;margin-top:27.65pt;width:445.95pt;height:597.6pt;z-index:251660288;visibility:visible;mso-wrap-style:square;mso-width-percent:0;mso-height-percent:0;mso-wrap-distance-left:36pt;mso-wrap-distance-top:0;mso-wrap-distance-right:36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" fillcolor="#ed7d31 [3205]" stroked="f" strokeweight="1pt">
                <v:shadow on="t" color="#4472c4 [3204]" origin=".5" offset="-7.2pt,0"/>
                <v:textbox inset="14.4pt,18pt,14.4pt,18pt">
                  <w:txbxContent>
                    <w:p w14:paraId="3453F89E" w14:textId="77777777" w:rsidR="00C80BC8" w:rsidRDefault="00C80BC8">
                      <w:pPr>
                        <w:spacing w:line="240" w:lineRule="auto"/>
                        <w:rPr>
                          <w:rFonts w:asciiTheme="majorHAnsi" w:eastAsiaTheme="majorEastAsia" w:hAnsiTheme="majorHAnsi" w:cstheme="majorBidi"/>
                          <w:color w:val="FFFFFF" w:themeColor="background1"/>
                          <w:sz w:val="28"/>
                          <w:szCs w:val="28"/>
                        </w:rPr>
                      </w:pPr>
                      <w:r>
                        <w:rPr>
                          <w:rFonts w:asciiTheme="majorHAnsi" w:eastAsiaTheme="majorEastAsia" w:hAnsiTheme="majorHAnsi" w:cstheme="majorBidi"/>
                          <w:color w:val="FFFFFF" w:themeColor="background1"/>
                          <w:sz w:val="28"/>
                          <w:szCs w:val="28"/>
                        </w:rPr>
                        <w:t>Ruud Schouten, bestuurslid</w:t>
                      </w:r>
                    </w:p>
                    <w:p w14:paraId="14758C0F" w14:textId="77777777" w:rsidR="00C80BC8" w:rsidRDefault="00C80BC8" w:rsidP="0020092E">
                      <w:pPr>
                        <w:rPr>
                          <w:rFonts w:eastAsia="Times New Roman"/>
                        </w:rPr>
                      </w:pPr>
                      <w:r>
                        <w:rPr>
                          <w:rFonts w:eastAsia="Times New Roman"/>
                        </w:rPr>
                        <w:t>2019 was mijn eerste jaar in het bestuur van 2Live, een jaar voor 2Live van ontdekkingen en uitdagingen.</w:t>
                      </w:r>
                    </w:p>
                    <w:p w14:paraId="7C8AD9F0" w14:textId="77777777" w:rsidR="00C80BC8" w:rsidRDefault="00C80BC8" w:rsidP="0020092E">
                      <w:pPr>
                        <w:rPr>
                          <w:rFonts w:eastAsia="Times New Roman"/>
                        </w:rPr>
                      </w:pPr>
                      <w:r>
                        <w:rPr>
                          <w:rFonts w:eastAsia="Times New Roman"/>
                        </w:rPr>
                        <w:t>Uitdagingen te over. Door de veranderingen in de jeugdzorg is 2Live een gewilde bruid. Aan de werkwijze en organisatie (kleinschalig, kansgericht) is duidelijk behoefte. Dat is hartstikke mooi en stimuleert en waardeert de organisatie en de medewerkers. Maar er zijn ook kanttekeningen. Inhoud is helaas niet altijd de grootste drijfveer in beleidsland. Financiën zijn zodanig dominant dat daarop ook keuzes worden gemaakt. Dat moeten we ons bewust zijn. Maar nog meer: hoever willen we zelf gaan? Wanneer groeien we uit onze voegen? Wat noemen wij nog onze regio? Dat was de ontdekking van het jaar: het begrenzen van onszelf maar daarmee het versterken van ons eigen profiel.</w:t>
                      </w:r>
                    </w:p>
                    <w:p w14:paraId="75D7B8C1" w14:textId="77777777" w:rsidR="00C80BC8" w:rsidRDefault="00C80BC8" w:rsidP="0020092E">
                      <w:pPr>
                        <w:rPr>
                          <w:rFonts w:eastAsia="Times New Roman"/>
                        </w:rPr>
                      </w:pPr>
                      <w:r>
                        <w:rPr>
                          <w:rFonts w:eastAsia="Times New Roman"/>
                        </w:rPr>
                        <w:t>2020 is het jaar van de verankering van 2Live in de regio. Stabiel en betrouwbaar met een continu oog voor kwaliteit en efficiëntie. Groei is mogelijk, maar begrensd en verantwoord.</w:t>
                      </w:r>
                    </w:p>
                    <w:p w14:paraId="6FD7CBF5" w14:textId="77777777" w:rsidR="00C80BC8" w:rsidRDefault="00C80BC8" w:rsidP="0020092E">
                      <w:pPr>
                        <w:rPr>
                          <w:rFonts w:eastAsia="Times New Roman"/>
                        </w:rPr>
                      </w:pPr>
                      <w:r>
                        <w:rPr>
                          <w:rFonts w:eastAsia="Times New Roman"/>
                        </w:rPr>
                        <w:t>De jeugdzorg verdient 2Live, de jongeren nog meer.</w:t>
                      </w:r>
                    </w:p>
                    <w:p w14:paraId="44B85BFB" w14:textId="77777777" w:rsidR="00C80BC8" w:rsidRDefault="00C80BC8" w:rsidP="0020092E">
                      <w:pPr>
                        <w:rPr>
                          <w:rFonts w:eastAsia="Times New Roman"/>
                        </w:rPr>
                      </w:pPr>
                      <w:r>
                        <w:rPr>
                          <w:rFonts w:eastAsia="Times New Roman"/>
                        </w:rPr>
                        <w:t>Dat was in ieder geval beoogd voor 2020. Ondertussen is 2020 nog veel meer het jaar van ontdekkingen en uitdagingen. Het belang van het werk wordt onderstreept, het kunnen inspelen op onverwachte situaties is voor de jongeren en voor 2Live zelf een geweldige uitdaging. Hoe sterk we zijn en wat we kunnen of moeten leren wordt glashelder.</w:t>
                      </w:r>
                    </w:p>
                    <w:p w14:paraId="6FAD8E43" w14:textId="77777777" w:rsidR="00C80BC8" w:rsidRDefault="00C80BC8" w:rsidP="0020092E">
                      <w:pPr>
                        <w:rPr>
                          <w:rFonts w:eastAsia="Times New Roman"/>
                        </w:rPr>
                      </w:pPr>
                      <w:r>
                        <w:rPr>
                          <w:noProof/>
                        </w:rPr>
                        <w:drawing>
                          <wp:inline distT="0" distB="0" distL="0" distR="0" wp14:anchorId="18392926" wp14:editId="63EC62DB">
                            <wp:extent cx="1742440" cy="261366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42440" cy="2613660"/>
                                    </a:xfrm>
                                    <a:prstGeom prst="rect">
                                      <a:avLst/>
                                    </a:prstGeom>
                                    <a:noFill/>
                                    <a:ln>
                                      <a:noFill/>
                                    </a:ln>
                                  </pic:spPr>
                                </pic:pic>
                              </a:graphicData>
                            </a:graphic>
                          </wp:inline>
                        </w:drawing>
                      </w:r>
                    </w:p>
                    <w:p w14:paraId="703797A0" w14:textId="77777777" w:rsidR="00C80BC8" w:rsidRDefault="00C80BC8" w:rsidP="0020092E">
                      <w:pPr>
                        <w:rPr>
                          <w:rFonts w:eastAsia="Times New Roman"/>
                        </w:rPr>
                      </w:pPr>
                    </w:p>
                    <w:p w14:paraId="1FC0B58F" w14:textId="77777777" w:rsidR="00C80BC8" w:rsidRDefault="00C80BC8" w:rsidP="0020092E">
                      <w:pPr>
                        <w:rPr>
                          <w:rFonts w:eastAsia="Times New Roman"/>
                        </w:rPr>
                      </w:pPr>
                      <w:r>
                        <w:rPr>
                          <w:rFonts w:eastAsia="Times New Roman"/>
                        </w:rPr>
                        <w:t>Ruud </w:t>
                      </w:r>
                    </w:p>
                    <w:p w14:paraId="3F020019" w14:textId="77777777" w:rsidR="00C80BC8" w:rsidRDefault="00C80BC8" w:rsidP="0020092E">
                      <w:pPr>
                        <w:rPr>
                          <w:color w:val="FFFFFF" w:themeColor="background1"/>
                        </w:rPr>
                      </w:pPr>
                    </w:p>
                  </w:txbxContent>
                </v:textbox>
                <w10:wrap type="square" anchorx="margin" anchory="margin"/>
              </v:rect>
            </w:pict>
          </mc:Fallback>
        </mc:AlternateContent>
      </w:r>
    </w:p>
    <w:p w14:paraId="5F67E6C7" w14:textId="77777777" w:rsidR="000B25BD" w:rsidRPr="00E2103E" w:rsidRDefault="000B25BD" w:rsidP="00562CCD"/>
    <w:p w14:paraId="300D3C15" w14:textId="77777777" w:rsidR="0020092E" w:rsidRDefault="00F87015" w:rsidP="00E2103E">
      <w:pPr>
        <w:rPr>
          <w:b/>
          <w:bCs/>
        </w:rPr>
      </w:pPr>
      <w:r>
        <w:rPr>
          <w:b/>
          <w:bCs/>
        </w:rPr>
        <w:br w:type="page"/>
      </w:r>
    </w:p>
    <w:p w14:paraId="06C6B8AA" w14:textId="77777777" w:rsidR="0020092E" w:rsidRDefault="0020092E" w:rsidP="00E2103E">
      <w:pPr>
        <w:rPr>
          <w:b/>
          <w:bCs/>
        </w:rPr>
      </w:pPr>
    </w:p>
    <w:p w14:paraId="10A70CBB" w14:textId="77777777" w:rsidR="00E2103E" w:rsidRPr="00E2103E" w:rsidRDefault="00E2103E" w:rsidP="00DE59D5">
      <w:pPr>
        <w:pStyle w:val="Kop1"/>
      </w:pPr>
      <w:bookmarkStart w:id="10" w:name="_Toc39482986"/>
      <w:r w:rsidRPr="00E2103E">
        <w:t>4. TERUGBLIK EN EVALUATIE</w:t>
      </w:r>
      <w:bookmarkEnd w:id="10"/>
    </w:p>
    <w:p w14:paraId="73A01389" w14:textId="77777777" w:rsidR="00436A4D" w:rsidRDefault="001F0C55" w:rsidP="00E2103E">
      <w:r>
        <w:t>In de inleiding zijn een aantal belangrijke zaken die in 2019 speelden aangehaald</w:t>
      </w:r>
      <w:r w:rsidR="00436A4D">
        <w:t xml:space="preserve"> en waar het vooral om draaide was </w:t>
      </w:r>
      <w:r>
        <w:t>groei</w:t>
      </w:r>
      <w:r w:rsidR="00436A4D">
        <w:t xml:space="preserve">: groei </w:t>
      </w:r>
      <w:r>
        <w:t>personeelsbestand, groei aantal locaties, groei aantal cliënten zowel in jeugdzorg als WMO</w:t>
      </w:r>
      <w:r w:rsidR="00436A4D">
        <w:t xml:space="preserve">. Groeien gaat met horten en stoten, vallen, opstaan en weer doorgaan. Groei stelt vragen aan het bestuur en eisen aan de organisatie. </w:t>
      </w:r>
    </w:p>
    <w:p w14:paraId="5F1A520C" w14:textId="77777777" w:rsidR="00436A4D" w:rsidRDefault="00436A4D" w:rsidP="00E2103E">
      <w:r>
        <w:t>In mei van het afgelopen jaar heeft het bestuur tijdens een studiemiddag stil gestaan bij deze groei om koers en visie te bepalen. Dit heeft geresulteerd in een inhoudelijk afwegingskader om verdere groei aan te toetsen</w:t>
      </w:r>
      <w:r w:rsidR="00A309C4">
        <w:t>:</w:t>
      </w:r>
    </w:p>
    <w:p w14:paraId="0FCA8A20" w14:textId="77777777" w:rsidR="00436A4D" w:rsidRDefault="00436A4D" w:rsidP="00436A4D">
      <w:pPr>
        <w:pStyle w:val="Lijstalinea"/>
        <w:numPr>
          <w:ilvl w:val="0"/>
          <w:numId w:val="23"/>
        </w:numPr>
        <w:spacing w:after="0" w:line="240" w:lineRule="auto"/>
      </w:pPr>
      <w:r w:rsidRPr="00C06931">
        <w:rPr>
          <w:i/>
        </w:rPr>
        <w:t>inhoudelijk</w:t>
      </w:r>
      <w:r>
        <w:t xml:space="preserve"> </w:t>
      </w:r>
      <w:r w:rsidRPr="00C06931">
        <w:rPr>
          <w:i/>
        </w:rPr>
        <w:t>passend</w:t>
      </w:r>
      <w:r>
        <w:t xml:space="preserve"> bij het 2live-DNA: training tot zelfstandigheid zonder langdurige zorg, leeftijd 16-25 jaar, leerbaar tot resultaat in afgebakende tijd van max. 2 jaar</w:t>
      </w:r>
    </w:p>
    <w:p w14:paraId="6821B973" w14:textId="77777777" w:rsidR="00436A4D" w:rsidRDefault="00436A4D" w:rsidP="00436A4D">
      <w:pPr>
        <w:pStyle w:val="Lijstalinea"/>
        <w:numPr>
          <w:ilvl w:val="0"/>
          <w:numId w:val="23"/>
        </w:numPr>
        <w:spacing w:after="0" w:line="240" w:lineRule="auto"/>
      </w:pPr>
      <w:r w:rsidRPr="00AA423A">
        <w:rPr>
          <w:i/>
        </w:rPr>
        <w:t>kwalitatief</w:t>
      </w:r>
      <w:r>
        <w:t xml:space="preserve"> </w:t>
      </w:r>
      <w:r w:rsidRPr="00AA423A">
        <w:rPr>
          <w:i/>
        </w:rPr>
        <w:t>gekleurd</w:t>
      </w:r>
      <w:r>
        <w:t>: 2live staat voor kleinschaligheid om</w:t>
      </w:r>
    </w:p>
    <w:p w14:paraId="70D46A15" w14:textId="77777777" w:rsidR="00436A4D" w:rsidRDefault="00436A4D" w:rsidP="00436A4D">
      <w:pPr>
        <w:pStyle w:val="Lijstalinea"/>
        <w:numPr>
          <w:ilvl w:val="0"/>
          <w:numId w:val="24"/>
        </w:numPr>
        <w:spacing w:after="0" w:line="240" w:lineRule="auto"/>
      </w:pPr>
      <w:r>
        <w:t>effectiviteit bij jongeren te bewerkstelligen (een voorziening is max. 20 jongeren)</w:t>
      </w:r>
    </w:p>
    <w:p w14:paraId="1FF6AAC1" w14:textId="77777777" w:rsidR="00436A4D" w:rsidRDefault="00436A4D" w:rsidP="00436A4D">
      <w:pPr>
        <w:pStyle w:val="Lijstalinea"/>
        <w:numPr>
          <w:ilvl w:val="0"/>
          <w:numId w:val="24"/>
        </w:numPr>
        <w:spacing w:after="0" w:line="240" w:lineRule="auto"/>
      </w:pPr>
      <w:r>
        <w:t>draagkracht in de organisatie vanuit de inhoud te realiseren in aansturing, cultuur en methodisch</w:t>
      </w:r>
    </w:p>
    <w:p w14:paraId="55018328" w14:textId="77777777" w:rsidR="00436A4D" w:rsidRDefault="00436A4D" w:rsidP="00436A4D">
      <w:pPr>
        <w:pStyle w:val="Lijstalinea"/>
        <w:numPr>
          <w:ilvl w:val="0"/>
          <w:numId w:val="24"/>
        </w:numPr>
        <w:spacing w:after="0" w:line="240" w:lineRule="auto"/>
      </w:pPr>
      <w:r>
        <w:t>medewerkers de herkenbare cultuur te laten dragen in kwaliteit en gedrag</w:t>
      </w:r>
    </w:p>
    <w:p w14:paraId="36117597" w14:textId="77777777" w:rsidR="00436A4D" w:rsidRDefault="00436A4D" w:rsidP="00436A4D">
      <w:pPr>
        <w:pStyle w:val="Lijstalinea"/>
        <w:numPr>
          <w:ilvl w:val="0"/>
          <w:numId w:val="24"/>
        </w:numPr>
        <w:spacing w:after="0" w:line="240" w:lineRule="auto"/>
      </w:pPr>
      <w:r>
        <w:t>medewerkers zo uit te kunnen wisselen binnen de organisatie</w:t>
      </w:r>
    </w:p>
    <w:p w14:paraId="56D8F673" w14:textId="77777777" w:rsidR="00436A4D" w:rsidRDefault="00436A4D" w:rsidP="00436A4D">
      <w:pPr>
        <w:pStyle w:val="Lijstalinea"/>
        <w:numPr>
          <w:ilvl w:val="0"/>
          <w:numId w:val="25"/>
        </w:numPr>
        <w:spacing w:after="0" w:line="240" w:lineRule="auto"/>
      </w:pPr>
      <w:r w:rsidRPr="00AA423A">
        <w:rPr>
          <w:i/>
        </w:rPr>
        <w:t>financieel</w:t>
      </w:r>
      <w:r>
        <w:t xml:space="preserve"> </w:t>
      </w:r>
      <w:r w:rsidRPr="00AA423A">
        <w:rPr>
          <w:i/>
        </w:rPr>
        <w:t>realistisch</w:t>
      </w:r>
      <w:r>
        <w:t>, de kostprijs draagt de inhoud, als de opdrachtgever dat te duur vindt, doen wij het niet</w:t>
      </w:r>
    </w:p>
    <w:p w14:paraId="5C737663" w14:textId="77777777" w:rsidR="00A309C4" w:rsidRDefault="00A309C4" w:rsidP="00E2103E"/>
    <w:p w14:paraId="5491A149" w14:textId="77777777" w:rsidR="00436A4D" w:rsidRDefault="00436A4D" w:rsidP="00E2103E">
      <w:r>
        <w:t xml:space="preserve">Ook </w:t>
      </w:r>
      <w:r w:rsidR="00A309C4">
        <w:t>werd op deze middag nagedacht over de organisatorische doorontwikkeling. Met andere woorden, hoe houden we e.e.a. goed op de rit:</w:t>
      </w:r>
    </w:p>
    <w:p w14:paraId="71E547E1" w14:textId="77777777" w:rsidR="00A309C4" w:rsidRDefault="00A309C4" w:rsidP="00A309C4">
      <w:pPr>
        <w:pStyle w:val="Lijstalinea"/>
        <w:numPr>
          <w:ilvl w:val="0"/>
          <w:numId w:val="26"/>
        </w:numPr>
        <w:spacing w:after="0" w:line="240" w:lineRule="auto"/>
      </w:pPr>
      <w:r>
        <w:t>wat is de draagkracht van directie, staf en medewerkers</w:t>
      </w:r>
    </w:p>
    <w:p w14:paraId="04038531" w14:textId="77777777" w:rsidR="00A309C4" w:rsidRDefault="00A309C4" w:rsidP="00A309C4">
      <w:pPr>
        <w:pStyle w:val="Lijstalinea"/>
        <w:numPr>
          <w:ilvl w:val="0"/>
          <w:numId w:val="26"/>
        </w:numPr>
        <w:spacing w:after="0" w:line="240" w:lineRule="auto"/>
      </w:pPr>
      <w:r>
        <w:t>verantwoordelijkheden directie - bestuur</w:t>
      </w:r>
    </w:p>
    <w:p w14:paraId="1619656C" w14:textId="77777777" w:rsidR="00A309C4" w:rsidRDefault="00A309C4" w:rsidP="00A309C4">
      <w:pPr>
        <w:pStyle w:val="Lijstalinea"/>
        <w:numPr>
          <w:ilvl w:val="0"/>
          <w:numId w:val="27"/>
        </w:numPr>
        <w:spacing w:after="0" w:line="240" w:lineRule="auto"/>
      </w:pPr>
      <w:r>
        <w:t>bevoegdheden/taken en competenties</w:t>
      </w:r>
    </w:p>
    <w:p w14:paraId="675491AF" w14:textId="77777777" w:rsidR="00A309C4" w:rsidRDefault="00A309C4" w:rsidP="00A309C4">
      <w:pPr>
        <w:pStyle w:val="Lijstalinea"/>
        <w:numPr>
          <w:ilvl w:val="0"/>
          <w:numId w:val="28"/>
        </w:numPr>
        <w:spacing w:after="0" w:line="240" w:lineRule="auto"/>
      </w:pPr>
      <w:r>
        <w:t>wijze van besluitvorming en verantwoording</w:t>
      </w:r>
    </w:p>
    <w:p w14:paraId="3265E248" w14:textId="77777777" w:rsidR="00A309C4" w:rsidRDefault="00A309C4" w:rsidP="00A309C4">
      <w:pPr>
        <w:pStyle w:val="Lijstalinea"/>
        <w:numPr>
          <w:ilvl w:val="0"/>
          <w:numId w:val="29"/>
        </w:numPr>
        <w:spacing w:after="0" w:line="240" w:lineRule="auto"/>
      </w:pPr>
      <w:r>
        <w:t>wijze van ondersteuning voor aansturing en organisatie</w:t>
      </w:r>
    </w:p>
    <w:p w14:paraId="09A6B9BA" w14:textId="77777777" w:rsidR="00A309C4" w:rsidRDefault="00A309C4" w:rsidP="00A309C4">
      <w:pPr>
        <w:pStyle w:val="Lijstalinea"/>
        <w:numPr>
          <w:ilvl w:val="0"/>
          <w:numId w:val="30"/>
        </w:numPr>
        <w:spacing w:after="0" w:line="240" w:lineRule="auto"/>
      </w:pPr>
      <w:r>
        <w:t>kwaliteitssystemen, passend bij 2Live</w:t>
      </w:r>
    </w:p>
    <w:p w14:paraId="5C2FD8AE" w14:textId="77777777" w:rsidR="00A309C4" w:rsidRDefault="00A309C4" w:rsidP="00A309C4">
      <w:pPr>
        <w:pStyle w:val="Lijstalinea"/>
        <w:numPr>
          <w:ilvl w:val="0"/>
          <w:numId w:val="31"/>
        </w:numPr>
        <w:spacing w:after="0" w:line="240" w:lineRule="auto"/>
        <w:jc w:val="both"/>
      </w:pPr>
      <w:proofErr w:type="spellStart"/>
      <w:r>
        <w:t>governance</w:t>
      </w:r>
      <w:proofErr w:type="spellEnd"/>
      <w:r>
        <w:t>: vanuit de overgang naar RvT wordt het bestuur een ‘toezichthoudend bestuur’, welke competenties zijn nodig?</w:t>
      </w:r>
    </w:p>
    <w:p w14:paraId="32986952" w14:textId="77777777" w:rsidR="00A309C4" w:rsidRDefault="00A309C4" w:rsidP="00A309C4">
      <w:pPr>
        <w:spacing w:after="0" w:line="240" w:lineRule="auto"/>
        <w:jc w:val="both"/>
      </w:pPr>
    </w:p>
    <w:p w14:paraId="1C0D4E07" w14:textId="77777777" w:rsidR="00A309C4" w:rsidRDefault="00A309C4" w:rsidP="00A309C4">
      <w:pPr>
        <w:spacing w:after="0" w:line="240" w:lineRule="auto"/>
        <w:jc w:val="both"/>
      </w:pPr>
      <w:r>
        <w:t xml:space="preserve">Om antwoorden te krijgen op deze vragen wordt bestuur en directie ondersteund door een externe adviseur. Al werkende zijn een aantal zaken al geregeld. Zo is er inmiddels een managementstatuut vastgesteld waarin taken en bevoegdheden van de directeur zijn vastgelegd. </w:t>
      </w:r>
      <w:r w:rsidR="00BF5EE7">
        <w:t>Het bovenstaande krijgt een vervolg in 2020.</w:t>
      </w:r>
    </w:p>
    <w:p w14:paraId="457710D9" w14:textId="77777777" w:rsidR="00BF5EE7" w:rsidRDefault="00BF5EE7" w:rsidP="00A309C4">
      <w:pPr>
        <w:spacing w:after="0" w:line="240" w:lineRule="auto"/>
        <w:jc w:val="both"/>
      </w:pPr>
    </w:p>
    <w:p w14:paraId="03CE386A" w14:textId="77777777" w:rsidR="00BF5EE7" w:rsidRDefault="00BF5EE7" w:rsidP="00A309C4">
      <w:pPr>
        <w:spacing w:after="0" w:line="240" w:lineRule="auto"/>
        <w:jc w:val="both"/>
      </w:pPr>
      <w:r>
        <w:t xml:space="preserve">Voor het personeel betekende de groei o.a. het werken met een elektronisch cliëntendossier (ECD). In de aanloop naar 2019 was de keuze gemaakt voor </w:t>
      </w:r>
      <w:proofErr w:type="spellStart"/>
      <w:r>
        <w:t>Qurentis</w:t>
      </w:r>
      <w:proofErr w:type="spellEnd"/>
      <w:r>
        <w:t xml:space="preserve">. Het werken in Q, zoals we het in onze dagelijkse praktijk noemen, is voor bijna iedereen nieuw en daardoor niet altijd even gemakkelijk. </w:t>
      </w:r>
      <w:r w:rsidR="00C0143E">
        <w:t xml:space="preserve">Enkele collega’s hebben samen een nieuw format begeleidingsplan ontwikkeld en dit is in Q geïmplementeerd, maar vraagt nog wel om meer ‘bedieningsgemak’. </w:t>
      </w:r>
      <w:r>
        <w:t xml:space="preserve">Gelukkig worden we bijgestaan door de backoffice van VANDAAG en heeft 2Live een eigen Q-expert die als vraagbaak voor de collega’s functioneert. </w:t>
      </w:r>
      <w:r w:rsidR="00C36386">
        <w:t>In 2020 zal er een aanpassing plaats gaan vinden n.a.v. de inhoudelijke keuzes bij onze vernieuwde cliëntroute. Tevens volgen we de landelijke ontwikkelingen rondom minder tijdschrijven/registreren op de voet.</w:t>
      </w:r>
    </w:p>
    <w:p w14:paraId="1956FD59" w14:textId="77777777" w:rsidR="00A309C4" w:rsidRDefault="00A309C4" w:rsidP="00E2103E"/>
    <w:p w14:paraId="3941F3B5" w14:textId="0CCA5C40" w:rsidR="00C0143E" w:rsidRDefault="00C0143E">
      <w:pPr>
        <w:rPr>
          <w:b/>
          <w:bCs/>
        </w:rPr>
      </w:pPr>
    </w:p>
    <w:p w14:paraId="322F3F52" w14:textId="77777777" w:rsidR="00C0143E" w:rsidRDefault="00C0143E">
      <w:pPr>
        <w:rPr>
          <w:b/>
          <w:bCs/>
        </w:rPr>
      </w:pPr>
      <w:r w:rsidRPr="00C0143E">
        <w:rPr>
          <w:b/>
          <w:bCs/>
          <w:noProof/>
        </w:rPr>
        <mc:AlternateContent>
          <mc:Choice Requires="wps">
            <w:drawing>
              <wp:anchor distT="0" distB="0" distL="457200" distR="457200" simplePos="0" relativeHeight="251662336" behindDoc="0" locked="0" layoutInCell="1" allowOverlap="1" wp14:anchorId="0319ACD4" wp14:editId="0B07E5A9">
                <wp:simplePos x="0" y="0"/>
                <wp:positionH relativeFrom="margin">
                  <wp:align>left</wp:align>
                </wp:positionH>
                <wp:positionV relativeFrom="margin">
                  <wp:posOffset>351155</wp:posOffset>
                </wp:positionV>
                <wp:extent cx="5671185" cy="8228965"/>
                <wp:effectExtent l="95250" t="0" r="5715" b="0"/>
                <wp:wrapSquare wrapText="bothSides"/>
                <wp:docPr id="5" name="Rechthoek 5"/>
                <wp:cNvGraphicFramePr/>
                <a:graphic xmlns:a="http://schemas.openxmlformats.org/drawingml/2006/main">
                  <a:graphicData uri="http://schemas.microsoft.com/office/word/2010/wordprocessingShape">
                    <wps:wsp>
                      <wps:cNvSpPr/>
                      <wps:spPr>
                        <a:xfrm>
                          <a:off x="0" y="0"/>
                          <a:ext cx="5671185" cy="8228965"/>
                        </a:xfrm>
                        <a:prstGeom prst="rect">
                          <a:avLst/>
                        </a:prstGeom>
                        <a:solidFill>
                          <a:schemeClr val="accent2"/>
                        </a:solidFill>
                        <a:ln>
                          <a:no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7B89A28" w14:textId="77777777" w:rsidR="00C80BC8" w:rsidRPr="008F51EC" w:rsidRDefault="00C80BC8" w:rsidP="008F51EC">
                            <w:r w:rsidRPr="008F51EC">
                              <w:rPr>
                                <w:noProof/>
                              </w:rPr>
                              <w:drawing>
                                <wp:inline distT="0" distB="0" distL="0" distR="0" wp14:anchorId="7E995368" wp14:editId="5B21B38B">
                                  <wp:extent cx="5372100" cy="7660917"/>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74083" cy="7663745"/>
                                          </a:xfrm>
                                          <a:prstGeom prst="rect">
                                            <a:avLst/>
                                          </a:prstGeom>
                                          <a:noFill/>
                                          <a:ln>
                                            <a:noFill/>
                                          </a:ln>
                                        </pic:spPr>
                                      </pic:pic>
                                    </a:graphicData>
                                  </a:graphic>
                                </wp:inline>
                              </w:drawing>
                            </w:r>
                            <w:r w:rsidRPr="008F51EC">
                              <w:t xml:space="preserve"> gestart met het vormen van een cliëntenraad zoals de Wet medezeggenschap cliënten zorginstellingen 2018 (Wmcz) voorschrijft. Deze Jongerenraad, zoals de cliëntenraad van 2Live heet, heeft als voornaamste functie om adviezen uit te brengen aan het bestuur van Stichting 2Live Den Bosch en ze behartigt de gemeenschappelijke belangen van cliënten die zorg ontvangen van 2Live.</w:t>
                            </w:r>
                          </w:p>
                          <w:p w14:paraId="5FFEE006" w14:textId="77777777" w:rsidR="00C80BC8" w:rsidRPr="008F51EC" w:rsidRDefault="00C80BC8" w:rsidP="008F51EC">
                            <w:r w:rsidRPr="008F51EC">
                              <w:t>Dit jaar is de Jongerenraad vier maal bijeengekomen met geïnteresseerde jongeren. Tijdens deze bijeenkomsten is in samenspraak met de Raadsleden een reglement opgesteld en is aan een vergaderstructuur gewerkt. Elke bijeenkomst gaat van start met een gezamenlijke maaltijd.</w:t>
                            </w:r>
                            <w:r w:rsidRPr="008F51EC">
                              <w:br/>
                            </w:r>
                            <w:r w:rsidRPr="008F51EC">
                              <w:br/>
                              <w:t>Hoewel zich in 2019 een aantal gedreven Raadsleden heeft opgeworpen, blijft het een uitdaging om organisatie-breed jongeren te werven en ook nog een geschikte tijd en plaats te vinden voor de bijeenkomsten. Desondanks zijn tijdens de Raadsvergaderingen persoonlijke ergernissen aan bod gekomen en werden thema’s zoals hygiëne en veiligheid onder de aandacht gebracht door de Raadsleden.</w:t>
                            </w:r>
                          </w:p>
                          <w:p w14:paraId="4FE52ACF" w14:textId="77777777" w:rsidR="00C80BC8" w:rsidRPr="008F51EC" w:rsidRDefault="00C80BC8" w:rsidP="008F51EC">
                            <w:r w:rsidRPr="008F51EC">
                              <w:t>Ook in 2020 gaan we ons inzetten om meer jongeren bij de Raad te betrekken om via deze weg de jongeren die van onze zorg gebruik maken de kans te bieden hun stem te laten horen.</w:t>
                            </w:r>
                          </w:p>
                          <w:p w14:paraId="25A81EDE" w14:textId="77777777" w:rsidR="00C80BC8" w:rsidRPr="008F51EC" w:rsidRDefault="00C80BC8" w:rsidP="008F51EC">
                            <w:r w:rsidRPr="008F51EC">
                              <w:t>De Jongerenraad is in 2019 ondersteund door invalmedewerkers Nicolas en Onur.</w:t>
                            </w:r>
                          </w:p>
                          <w:p w14:paraId="3DB4F20E" w14:textId="77777777" w:rsidR="00C80BC8" w:rsidRPr="008F51EC" w:rsidRDefault="00C80BC8" w:rsidP="008F51EC">
                            <w:r w:rsidRPr="008F51EC">
                              <w:rPr>
                                <w:noProof/>
                              </w:rPr>
                              <w:drawing>
                                <wp:inline distT="0" distB="0" distL="0" distR="0" wp14:anchorId="36F1B197" wp14:editId="7136BC61">
                                  <wp:extent cx="2057400" cy="308546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7400" cy="3085465"/>
                                          </a:xfrm>
                                          <a:prstGeom prst="rect">
                                            <a:avLst/>
                                          </a:prstGeom>
                                          <a:noFill/>
                                          <a:ln>
                                            <a:noFill/>
                                          </a:ln>
                                        </pic:spPr>
                                      </pic:pic>
                                    </a:graphicData>
                                  </a:graphic>
                                </wp:inline>
                              </w:drawing>
                            </w:r>
                            <w:r w:rsidRPr="008F51EC">
                              <w:rPr>
                                <w:noProof/>
                              </w:rPr>
                              <w:drawing>
                                <wp:inline distT="0" distB="0" distL="0" distR="0" wp14:anchorId="5BE5BCDD" wp14:editId="178B4C38">
                                  <wp:extent cx="2091055" cy="3134995"/>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013 - kopie.JPG"/>
                                          <pic:cNvPicPr/>
                                        </pic:nvPicPr>
                                        <pic:blipFill>
                                          <a:blip r:embed="rId13">
                                            <a:extLst>
                                              <a:ext uri="{28A0092B-C50C-407E-A947-70E740481C1C}">
                                                <a14:useLocalDpi xmlns:a14="http://schemas.microsoft.com/office/drawing/2010/main" val="0"/>
                                              </a:ext>
                                            </a:extLst>
                                          </a:blip>
                                          <a:stretch>
                                            <a:fillRect/>
                                          </a:stretch>
                                        </pic:blipFill>
                                        <pic:spPr>
                                          <a:xfrm>
                                            <a:off x="0" y="0"/>
                                            <a:ext cx="2091055" cy="3134995"/>
                                          </a:xfrm>
                                          <a:prstGeom prst="rect">
                                            <a:avLst/>
                                          </a:prstGeom>
                                        </pic:spPr>
                                      </pic:pic>
                                    </a:graphicData>
                                  </a:graphic>
                                </wp:inline>
                              </w:drawing>
                            </w:r>
                          </w:p>
                          <w:p w14:paraId="61B6E0E5" w14:textId="77777777" w:rsidR="00C80BC8" w:rsidRPr="008F51EC" w:rsidRDefault="00C80BC8" w:rsidP="008F51EC"/>
                          <w:p w14:paraId="3FDE9AEA" w14:textId="77777777" w:rsidR="00C80BC8" w:rsidRPr="008F51EC" w:rsidRDefault="00C80BC8" w:rsidP="008F51EC">
                            <w:r w:rsidRPr="008F51EC">
                              <w:t>Ook in 2020 gaan we ons inzetten om meer jongeren bij de Raad te betrekken om via deze weg de jongeren die van onze zorg gebruik maken de kans te bieden hun stem te laten horen.</w:t>
                            </w:r>
                          </w:p>
                          <w:p w14:paraId="59E9E829" w14:textId="77777777" w:rsidR="00C80BC8" w:rsidRPr="008F51EC" w:rsidRDefault="00C80BC8" w:rsidP="008F51EC">
                            <w:r w:rsidRPr="008F51EC">
                              <w:t>De Jongerenraad is in 2019 ondersteund door invalmedewerkers Nicolas en Onur.</w:t>
                            </w:r>
                          </w:p>
                          <w:p w14:paraId="7D7C4EF9" w14:textId="77777777" w:rsidR="00C80BC8" w:rsidRDefault="00C80BC8" w:rsidP="008F51EC">
                            <w:r>
                              <w:rPr>
                                <w:noProof/>
                              </w:rPr>
                              <w:drawing>
                                <wp:inline distT="0" distB="0" distL="0" distR="0" wp14:anchorId="55F7C354" wp14:editId="1D0D5631">
                                  <wp:extent cx="2057400" cy="308546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7400" cy="3085465"/>
                                          </a:xfrm>
                                          <a:prstGeom prst="rect">
                                            <a:avLst/>
                                          </a:prstGeom>
                                          <a:noFill/>
                                          <a:ln>
                                            <a:noFill/>
                                          </a:ln>
                                        </pic:spPr>
                                      </pic:pic>
                                    </a:graphicData>
                                  </a:graphic>
                                </wp:inline>
                              </w:drawing>
                            </w:r>
                            <w:r>
                              <w:rPr>
                                <w:noProof/>
                                <w:color w:val="FFFFFF" w:themeColor="background1"/>
                              </w:rPr>
                              <w:drawing>
                                <wp:inline distT="0" distB="0" distL="0" distR="0" wp14:anchorId="23B06620" wp14:editId="414AA8AD">
                                  <wp:extent cx="2091055" cy="313499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013 - kopie.JPG"/>
                                          <pic:cNvPicPr/>
                                        </pic:nvPicPr>
                                        <pic:blipFill>
                                          <a:blip r:embed="rId13">
                                            <a:extLst>
                                              <a:ext uri="{28A0092B-C50C-407E-A947-70E740481C1C}">
                                                <a14:useLocalDpi xmlns:a14="http://schemas.microsoft.com/office/drawing/2010/main" val="0"/>
                                              </a:ext>
                                            </a:extLst>
                                          </a:blip>
                                          <a:stretch>
                                            <a:fillRect/>
                                          </a:stretch>
                                        </pic:blipFill>
                                        <pic:spPr>
                                          <a:xfrm>
                                            <a:off x="0" y="0"/>
                                            <a:ext cx="2091055" cy="3134995"/>
                                          </a:xfrm>
                                          <a:prstGeom prst="rect">
                                            <a:avLst/>
                                          </a:prstGeom>
                                        </pic:spPr>
                                      </pic:pic>
                                    </a:graphicData>
                                  </a:graphic>
                                </wp:inline>
                              </w:drawing>
                            </w:r>
                          </w:p>
                          <w:p w14:paraId="24EE9DBF" w14:textId="77777777" w:rsidR="00C80BC8" w:rsidRDefault="00C80BC8" w:rsidP="00C0143E">
                            <w:pPr>
                              <w:rPr>
                                <w:color w:val="FFFFFF" w:themeColor="background1"/>
                              </w:rPr>
                            </w:pPr>
                            <w:r w:rsidRPr="008F51EC">
                              <w:rPr>
                                <w:noProof/>
                              </w:rPr>
                              <w:drawing>
                                <wp:inline distT="0" distB="0" distL="0" distR="0" wp14:anchorId="6835C086" wp14:editId="7127C00D">
                                  <wp:extent cx="5292725" cy="7547724"/>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92725" cy="7547724"/>
                                          </a:xfrm>
                                          <a:prstGeom prst="rect">
                                            <a:avLst/>
                                          </a:prstGeom>
                                          <a:noFill/>
                                          <a:ln>
                                            <a:noFill/>
                                          </a:ln>
                                        </pic:spPr>
                                      </pic:pic>
                                    </a:graphicData>
                                  </a:graphic>
                                </wp:inline>
                              </w:drawing>
                            </w:r>
                          </w:p>
                          <w:p w14:paraId="71266274" w14:textId="77777777" w:rsidR="00C80BC8" w:rsidRDefault="00C80BC8" w:rsidP="00C0143E">
                            <w:pPr>
                              <w:rPr>
                                <w:color w:val="FFFFFF" w:themeColor="background1"/>
                              </w:rPr>
                            </w:pPr>
                          </w:p>
                          <w:p w14:paraId="689BF393" w14:textId="77777777" w:rsidR="00C80BC8" w:rsidRDefault="00C80BC8" w:rsidP="00C0143E">
                            <w:pPr>
                              <w:rPr>
                                <w:color w:val="FFFFFF" w:themeColor="background1"/>
                              </w:rPr>
                            </w:pPr>
                          </w:p>
                          <w:p w14:paraId="41DC3CEC" w14:textId="77777777" w:rsidR="00C80BC8" w:rsidRDefault="00C80BC8" w:rsidP="00C0143E">
                            <w:pPr>
                              <w:rPr>
                                <w:color w:val="FFFFFF" w:themeColor="background1"/>
                              </w:rPr>
                            </w:pPr>
                          </w:p>
                          <w:p w14:paraId="391A0081" w14:textId="77777777" w:rsidR="00C80BC8" w:rsidRDefault="00C80BC8" w:rsidP="00C0143E">
                            <w:pPr>
                              <w:rPr>
                                <w:color w:val="FFFFFF" w:themeColor="background1"/>
                              </w:rPr>
                            </w:pPr>
                          </w:p>
                          <w:p w14:paraId="35921561" w14:textId="77777777" w:rsidR="00C80BC8" w:rsidRDefault="00C80BC8" w:rsidP="00C0143E">
                            <w:pPr>
                              <w:rPr>
                                <w:color w:val="FFFFFF" w:themeColor="background1"/>
                              </w:rPr>
                            </w:pPr>
                          </w:p>
                          <w:p w14:paraId="404AECC6" w14:textId="77777777" w:rsidR="00C80BC8" w:rsidRDefault="00C80BC8" w:rsidP="00C0143E">
                            <w:pPr>
                              <w:rPr>
                                <w:color w:val="FFFFFF" w:themeColor="background1"/>
                              </w:rPr>
                            </w:pPr>
                          </w:p>
                          <w:p w14:paraId="156A4D29" w14:textId="77777777" w:rsidR="00C80BC8" w:rsidRDefault="00C80BC8" w:rsidP="00C0143E">
                            <w:pPr>
                              <w:rPr>
                                <w:color w:val="FFFFFF" w:themeColor="background1"/>
                              </w:rPr>
                            </w:pPr>
                          </w:p>
                          <w:p w14:paraId="2A1EE095" w14:textId="77777777" w:rsidR="00C80BC8" w:rsidRDefault="00C80BC8" w:rsidP="00C0143E">
                            <w:pPr>
                              <w:rPr>
                                <w:color w:val="FFFFFF" w:themeColor="background1"/>
                              </w:rPr>
                            </w:pPr>
                          </w:p>
                          <w:p w14:paraId="7D9A80ED" w14:textId="77777777" w:rsidR="00C80BC8" w:rsidRDefault="00C80BC8" w:rsidP="00C0143E">
                            <w:pPr>
                              <w:rPr>
                                <w:color w:val="FFFFFF" w:themeColor="background1"/>
                              </w:rPr>
                            </w:pPr>
                          </w:p>
                          <w:p w14:paraId="2B510B45" w14:textId="77777777" w:rsidR="00C80BC8" w:rsidRDefault="00C80BC8" w:rsidP="00C0143E">
                            <w:pPr>
                              <w:rPr>
                                <w:color w:val="FFFFFF" w:themeColor="background1"/>
                              </w:rPr>
                            </w:pPr>
                          </w:p>
                          <w:p w14:paraId="5F2A239E" w14:textId="77777777" w:rsidR="00C80BC8" w:rsidRDefault="00C80BC8" w:rsidP="00C0143E">
                            <w:pPr>
                              <w:rPr>
                                <w:color w:val="FFFFFF" w:themeColor="background1"/>
                              </w:rPr>
                            </w:pPr>
                          </w:p>
                          <w:p w14:paraId="6EA53E29" w14:textId="77777777" w:rsidR="00C80BC8" w:rsidRDefault="00C80BC8" w:rsidP="00C0143E">
                            <w:pPr>
                              <w:rPr>
                                <w:color w:val="FFFFFF" w:themeColor="background1"/>
                              </w:rPr>
                            </w:pPr>
                          </w:p>
                          <w:p w14:paraId="544E9BF6" w14:textId="77777777" w:rsidR="00C80BC8" w:rsidRDefault="00C80BC8" w:rsidP="00C0143E">
                            <w:pPr>
                              <w:rPr>
                                <w:color w:val="FFFFFF" w:themeColor="background1"/>
                              </w:rPr>
                            </w:pPr>
                          </w:p>
                          <w:p w14:paraId="66C209F3" w14:textId="77777777" w:rsidR="00C80BC8" w:rsidRPr="00C0143E" w:rsidRDefault="00C80BC8" w:rsidP="00C0143E">
                            <w:pPr>
                              <w:rPr>
                                <w:color w:val="FFFFFF" w:themeColor="background1"/>
                              </w:rPr>
                            </w:pPr>
                          </w:p>
                          <w:p w14:paraId="3D04AA76" w14:textId="77777777" w:rsidR="00C80BC8" w:rsidRDefault="00C80BC8" w:rsidP="00C0143E">
                            <w:pPr>
                              <w:rPr>
                                <w:color w:val="FFFFFF" w:themeColor="background1"/>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90000</wp14:pctHeight>
                </wp14:sizeRelV>
              </wp:anchor>
            </w:drawing>
          </mc:Choice>
          <mc:Fallback>
            <w:pict>
              <v:rect w14:anchorId="0319ACD4" id="Rechthoek 5" o:spid="_x0000_s1027" style="position:absolute;margin-left:0;margin-top:27.65pt;width:446.55pt;height:647.95pt;z-index:251662336;visibility:visible;mso-wrap-style:square;mso-width-percent:0;mso-height-percent:900;mso-wrap-distance-left:36pt;mso-wrap-distance-top:0;mso-wrap-distance-right:36pt;mso-wrap-distance-bottom:0;mso-position-horizontal:left;mso-position-horizontal-relative:margin;mso-position-vertical:absolute;mso-position-vertical-relative:margin;mso-width-percent:0;mso-height-percent:9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" fillcolor="#ed7d31 [3205]" stroked="f" strokeweight="1pt">
                <v:shadow on="t" color="#4472c4 [3204]" origin=".5" offset="-7.2pt,0"/>
                <v:textbox inset="14.4pt,18pt,14.4pt,18pt">
                  <w:txbxContent>
                    <w:p w14:paraId="57B89A28" w14:textId="77777777" w:rsidR="00C80BC8" w:rsidRPr="008F51EC" w:rsidRDefault="00C80BC8" w:rsidP="008F51EC">
                      <w:r w:rsidRPr="008F51EC">
                        <w:rPr>
                          <w:noProof/>
                        </w:rPr>
                        <w:drawing>
                          <wp:inline distT="0" distB="0" distL="0" distR="0" wp14:anchorId="7E995368" wp14:editId="5B21B38B">
                            <wp:extent cx="5372100" cy="7660917"/>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74083" cy="7663745"/>
                                    </a:xfrm>
                                    <a:prstGeom prst="rect">
                                      <a:avLst/>
                                    </a:prstGeom>
                                    <a:noFill/>
                                    <a:ln>
                                      <a:noFill/>
                                    </a:ln>
                                  </pic:spPr>
                                </pic:pic>
                              </a:graphicData>
                            </a:graphic>
                          </wp:inline>
                        </w:drawing>
                      </w:r>
                      <w:r w:rsidRPr="008F51EC">
                        <w:t xml:space="preserve"> gestart met het vormen van een cliëntenraad zoals de Wet medezeggenschap cliënten zorginstellingen 2018 (Wmcz) voorschrijft. Deze Jongerenraad, zoals de cliëntenraad van 2Live heet, heeft als voornaamste functie om adviezen uit te brengen aan het bestuur van Stichting 2Live Den Bosch en ze behartigt de gemeenschappelijke belangen van cliënten die zorg ontvangen van 2Live.</w:t>
                      </w:r>
                    </w:p>
                    <w:p w14:paraId="5FFEE006" w14:textId="77777777" w:rsidR="00C80BC8" w:rsidRPr="008F51EC" w:rsidRDefault="00C80BC8" w:rsidP="008F51EC">
                      <w:r w:rsidRPr="008F51EC">
                        <w:t>Dit jaar is de Jongerenraad vier maal bijeengekomen met geïnteresseerde jongeren. Tijdens deze bijeenkomsten is in samenspraak met de Raadsleden een reglement opgesteld en is aan een vergaderstructuur gewerkt. Elke bijeenkomst gaat van start met een gezamenlijke maaltijd.</w:t>
                      </w:r>
                      <w:r w:rsidRPr="008F51EC">
                        <w:br/>
                      </w:r>
                      <w:r w:rsidRPr="008F51EC">
                        <w:br/>
                        <w:t>Hoewel zich in 2019 een aantal gedreven Raadsleden heeft opgeworpen, blijft het een uitdaging om organisatie-breed jongeren te werven en ook nog een geschikte tijd en plaats te vinden voor de bijeenkomsten. Desondanks zijn tijdens de Raadsvergaderingen persoonlijke ergernissen aan bod gekomen en werden thema’s zoals hygiëne en veiligheid onder de aandacht gebracht door de Raadsleden.</w:t>
                      </w:r>
                    </w:p>
                    <w:p w14:paraId="4FE52ACF" w14:textId="77777777" w:rsidR="00C80BC8" w:rsidRPr="008F51EC" w:rsidRDefault="00C80BC8" w:rsidP="008F51EC">
                      <w:r w:rsidRPr="008F51EC">
                        <w:t>Ook in 2020 gaan we ons inzetten om meer jongeren bij de Raad te betrekken om via deze weg de jongeren die van onze zorg gebruik maken de kans te bieden hun stem te laten horen.</w:t>
                      </w:r>
                    </w:p>
                    <w:p w14:paraId="25A81EDE" w14:textId="77777777" w:rsidR="00C80BC8" w:rsidRPr="008F51EC" w:rsidRDefault="00C80BC8" w:rsidP="008F51EC">
                      <w:r w:rsidRPr="008F51EC">
                        <w:t>De Jongerenraad is in 2019 ondersteund door invalmedewerkers Nicolas en Onur.</w:t>
                      </w:r>
                    </w:p>
                    <w:p w14:paraId="3DB4F20E" w14:textId="77777777" w:rsidR="00C80BC8" w:rsidRPr="008F51EC" w:rsidRDefault="00C80BC8" w:rsidP="008F51EC">
                      <w:r w:rsidRPr="008F51EC">
                        <w:rPr>
                          <w:noProof/>
                        </w:rPr>
                        <w:drawing>
                          <wp:inline distT="0" distB="0" distL="0" distR="0" wp14:anchorId="36F1B197" wp14:editId="7136BC61">
                            <wp:extent cx="2057400" cy="308546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7400" cy="3085465"/>
                                    </a:xfrm>
                                    <a:prstGeom prst="rect">
                                      <a:avLst/>
                                    </a:prstGeom>
                                    <a:noFill/>
                                    <a:ln>
                                      <a:noFill/>
                                    </a:ln>
                                  </pic:spPr>
                                </pic:pic>
                              </a:graphicData>
                            </a:graphic>
                          </wp:inline>
                        </w:drawing>
                      </w:r>
                      <w:r w:rsidRPr="008F51EC">
                        <w:rPr>
                          <w:noProof/>
                        </w:rPr>
                        <w:drawing>
                          <wp:inline distT="0" distB="0" distL="0" distR="0" wp14:anchorId="5BE5BCDD" wp14:editId="178B4C38">
                            <wp:extent cx="2091055" cy="3134995"/>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013 - kopie.JPG"/>
                                    <pic:cNvPicPr/>
                                  </pic:nvPicPr>
                                  <pic:blipFill>
                                    <a:blip r:embed="rId13">
                                      <a:extLst>
                                        <a:ext uri="{28A0092B-C50C-407E-A947-70E740481C1C}">
                                          <a14:useLocalDpi xmlns:a14="http://schemas.microsoft.com/office/drawing/2010/main" val="0"/>
                                        </a:ext>
                                      </a:extLst>
                                    </a:blip>
                                    <a:stretch>
                                      <a:fillRect/>
                                    </a:stretch>
                                  </pic:blipFill>
                                  <pic:spPr>
                                    <a:xfrm>
                                      <a:off x="0" y="0"/>
                                      <a:ext cx="2091055" cy="3134995"/>
                                    </a:xfrm>
                                    <a:prstGeom prst="rect">
                                      <a:avLst/>
                                    </a:prstGeom>
                                  </pic:spPr>
                                </pic:pic>
                              </a:graphicData>
                            </a:graphic>
                          </wp:inline>
                        </w:drawing>
                      </w:r>
                    </w:p>
                    <w:p w14:paraId="61B6E0E5" w14:textId="77777777" w:rsidR="00C80BC8" w:rsidRPr="008F51EC" w:rsidRDefault="00C80BC8" w:rsidP="008F51EC"/>
                    <w:p w14:paraId="3FDE9AEA" w14:textId="77777777" w:rsidR="00C80BC8" w:rsidRPr="008F51EC" w:rsidRDefault="00C80BC8" w:rsidP="008F51EC">
                      <w:r w:rsidRPr="008F51EC">
                        <w:t>Ook in 2020 gaan we ons inzetten om meer jongeren bij de Raad te betrekken om via deze weg de jongeren die van onze zorg gebruik maken de kans te bieden hun stem te laten horen.</w:t>
                      </w:r>
                    </w:p>
                    <w:p w14:paraId="59E9E829" w14:textId="77777777" w:rsidR="00C80BC8" w:rsidRPr="008F51EC" w:rsidRDefault="00C80BC8" w:rsidP="008F51EC">
                      <w:r w:rsidRPr="008F51EC">
                        <w:t>De Jongerenraad is in 2019 ondersteund door invalmedewerkers Nicolas en Onur.</w:t>
                      </w:r>
                    </w:p>
                    <w:p w14:paraId="7D7C4EF9" w14:textId="77777777" w:rsidR="00C80BC8" w:rsidRDefault="00C80BC8" w:rsidP="008F51EC">
                      <w:r>
                        <w:rPr>
                          <w:noProof/>
                        </w:rPr>
                        <w:drawing>
                          <wp:inline distT="0" distB="0" distL="0" distR="0" wp14:anchorId="55F7C354" wp14:editId="1D0D5631">
                            <wp:extent cx="2057400" cy="308546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7400" cy="3085465"/>
                                    </a:xfrm>
                                    <a:prstGeom prst="rect">
                                      <a:avLst/>
                                    </a:prstGeom>
                                    <a:noFill/>
                                    <a:ln>
                                      <a:noFill/>
                                    </a:ln>
                                  </pic:spPr>
                                </pic:pic>
                              </a:graphicData>
                            </a:graphic>
                          </wp:inline>
                        </w:drawing>
                      </w:r>
                      <w:r>
                        <w:rPr>
                          <w:noProof/>
                          <w:color w:val="FFFFFF" w:themeColor="background1"/>
                        </w:rPr>
                        <w:drawing>
                          <wp:inline distT="0" distB="0" distL="0" distR="0" wp14:anchorId="23B06620" wp14:editId="414AA8AD">
                            <wp:extent cx="2091055" cy="313499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013 - kopie.JPG"/>
                                    <pic:cNvPicPr/>
                                  </pic:nvPicPr>
                                  <pic:blipFill>
                                    <a:blip r:embed="rId13">
                                      <a:extLst>
                                        <a:ext uri="{28A0092B-C50C-407E-A947-70E740481C1C}">
                                          <a14:useLocalDpi xmlns:a14="http://schemas.microsoft.com/office/drawing/2010/main" val="0"/>
                                        </a:ext>
                                      </a:extLst>
                                    </a:blip>
                                    <a:stretch>
                                      <a:fillRect/>
                                    </a:stretch>
                                  </pic:blipFill>
                                  <pic:spPr>
                                    <a:xfrm>
                                      <a:off x="0" y="0"/>
                                      <a:ext cx="2091055" cy="3134995"/>
                                    </a:xfrm>
                                    <a:prstGeom prst="rect">
                                      <a:avLst/>
                                    </a:prstGeom>
                                  </pic:spPr>
                                </pic:pic>
                              </a:graphicData>
                            </a:graphic>
                          </wp:inline>
                        </w:drawing>
                      </w:r>
                    </w:p>
                    <w:p w14:paraId="24EE9DBF" w14:textId="77777777" w:rsidR="00C80BC8" w:rsidRDefault="00C80BC8" w:rsidP="00C0143E">
                      <w:pPr>
                        <w:rPr>
                          <w:color w:val="FFFFFF" w:themeColor="background1"/>
                        </w:rPr>
                      </w:pPr>
                      <w:r w:rsidRPr="008F51EC">
                        <w:rPr>
                          <w:noProof/>
                        </w:rPr>
                        <w:drawing>
                          <wp:inline distT="0" distB="0" distL="0" distR="0" wp14:anchorId="6835C086" wp14:editId="7127C00D">
                            <wp:extent cx="5292725" cy="7547724"/>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92725" cy="7547724"/>
                                    </a:xfrm>
                                    <a:prstGeom prst="rect">
                                      <a:avLst/>
                                    </a:prstGeom>
                                    <a:noFill/>
                                    <a:ln>
                                      <a:noFill/>
                                    </a:ln>
                                  </pic:spPr>
                                </pic:pic>
                              </a:graphicData>
                            </a:graphic>
                          </wp:inline>
                        </w:drawing>
                      </w:r>
                    </w:p>
                    <w:p w14:paraId="71266274" w14:textId="77777777" w:rsidR="00C80BC8" w:rsidRDefault="00C80BC8" w:rsidP="00C0143E">
                      <w:pPr>
                        <w:rPr>
                          <w:color w:val="FFFFFF" w:themeColor="background1"/>
                        </w:rPr>
                      </w:pPr>
                    </w:p>
                    <w:p w14:paraId="689BF393" w14:textId="77777777" w:rsidR="00C80BC8" w:rsidRDefault="00C80BC8" w:rsidP="00C0143E">
                      <w:pPr>
                        <w:rPr>
                          <w:color w:val="FFFFFF" w:themeColor="background1"/>
                        </w:rPr>
                      </w:pPr>
                    </w:p>
                    <w:p w14:paraId="41DC3CEC" w14:textId="77777777" w:rsidR="00C80BC8" w:rsidRDefault="00C80BC8" w:rsidP="00C0143E">
                      <w:pPr>
                        <w:rPr>
                          <w:color w:val="FFFFFF" w:themeColor="background1"/>
                        </w:rPr>
                      </w:pPr>
                    </w:p>
                    <w:p w14:paraId="391A0081" w14:textId="77777777" w:rsidR="00C80BC8" w:rsidRDefault="00C80BC8" w:rsidP="00C0143E">
                      <w:pPr>
                        <w:rPr>
                          <w:color w:val="FFFFFF" w:themeColor="background1"/>
                        </w:rPr>
                      </w:pPr>
                    </w:p>
                    <w:p w14:paraId="35921561" w14:textId="77777777" w:rsidR="00C80BC8" w:rsidRDefault="00C80BC8" w:rsidP="00C0143E">
                      <w:pPr>
                        <w:rPr>
                          <w:color w:val="FFFFFF" w:themeColor="background1"/>
                        </w:rPr>
                      </w:pPr>
                    </w:p>
                    <w:p w14:paraId="404AECC6" w14:textId="77777777" w:rsidR="00C80BC8" w:rsidRDefault="00C80BC8" w:rsidP="00C0143E">
                      <w:pPr>
                        <w:rPr>
                          <w:color w:val="FFFFFF" w:themeColor="background1"/>
                        </w:rPr>
                      </w:pPr>
                    </w:p>
                    <w:p w14:paraId="156A4D29" w14:textId="77777777" w:rsidR="00C80BC8" w:rsidRDefault="00C80BC8" w:rsidP="00C0143E">
                      <w:pPr>
                        <w:rPr>
                          <w:color w:val="FFFFFF" w:themeColor="background1"/>
                        </w:rPr>
                      </w:pPr>
                    </w:p>
                    <w:p w14:paraId="2A1EE095" w14:textId="77777777" w:rsidR="00C80BC8" w:rsidRDefault="00C80BC8" w:rsidP="00C0143E">
                      <w:pPr>
                        <w:rPr>
                          <w:color w:val="FFFFFF" w:themeColor="background1"/>
                        </w:rPr>
                      </w:pPr>
                    </w:p>
                    <w:p w14:paraId="7D9A80ED" w14:textId="77777777" w:rsidR="00C80BC8" w:rsidRDefault="00C80BC8" w:rsidP="00C0143E">
                      <w:pPr>
                        <w:rPr>
                          <w:color w:val="FFFFFF" w:themeColor="background1"/>
                        </w:rPr>
                      </w:pPr>
                    </w:p>
                    <w:p w14:paraId="2B510B45" w14:textId="77777777" w:rsidR="00C80BC8" w:rsidRDefault="00C80BC8" w:rsidP="00C0143E">
                      <w:pPr>
                        <w:rPr>
                          <w:color w:val="FFFFFF" w:themeColor="background1"/>
                        </w:rPr>
                      </w:pPr>
                    </w:p>
                    <w:p w14:paraId="5F2A239E" w14:textId="77777777" w:rsidR="00C80BC8" w:rsidRDefault="00C80BC8" w:rsidP="00C0143E">
                      <w:pPr>
                        <w:rPr>
                          <w:color w:val="FFFFFF" w:themeColor="background1"/>
                        </w:rPr>
                      </w:pPr>
                    </w:p>
                    <w:p w14:paraId="6EA53E29" w14:textId="77777777" w:rsidR="00C80BC8" w:rsidRDefault="00C80BC8" w:rsidP="00C0143E">
                      <w:pPr>
                        <w:rPr>
                          <w:color w:val="FFFFFF" w:themeColor="background1"/>
                        </w:rPr>
                      </w:pPr>
                    </w:p>
                    <w:p w14:paraId="544E9BF6" w14:textId="77777777" w:rsidR="00C80BC8" w:rsidRDefault="00C80BC8" w:rsidP="00C0143E">
                      <w:pPr>
                        <w:rPr>
                          <w:color w:val="FFFFFF" w:themeColor="background1"/>
                        </w:rPr>
                      </w:pPr>
                    </w:p>
                    <w:p w14:paraId="66C209F3" w14:textId="77777777" w:rsidR="00C80BC8" w:rsidRPr="00C0143E" w:rsidRDefault="00C80BC8" w:rsidP="00C0143E">
                      <w:pPr>
                        <w:rPr>
                          <w:color w:val="FFFFFF" w:themeColor="background1"/>
                        </w:rPr>
                      </w:pPr>
                    </w:p>
                    <w:p w14:paraId="3D04AA76" w14:textId="77777777" w:rsidR="00C80BC8" w:rsidRDefault="00C80BC8" w:rsidP="00C0143E">
                      <w:pPr>
                        <w:rPr>
                          <w:color w:val="FFFFFF" w:themeColor="background1"/>
                        </w:rPr>
                      </w:pPr>
                    </w:p>
                  </w:txbxContent>
                </v:textbox>
                <w10:wrap type="square" anchorx="margin" anchory="margin"/>
              </v:rect>
            </w:pict>
          </mc:Fallback>
        </mc:AlternateContent>
      </w:r>
    </w:p>
    <w:p w14:paraId="4F8EC298" w14:textId="77777777" w:rsidR="002A5C43" w:rsidRDefault="002A5C43" w:rsidP="00DE59D5">
      <w:pPr>
        <w:pStyle w:val="Kop1"/>
      </w:pPr>
      <w:bookmarkStart w:id="11" w:name="_Toc39482987"/>
    </w:p>
    <w:p w14:paraId="76597413" w14:textId="368CB87F" w:rsidR="00E2103E" w:rsidRPr="00E2103E" w:rsidRDefault="00E2103E" w:rsidP="00DE59D5">
      <w:pPr>
        <w:pStyle w:val="Kop1"/>
      </w:pPr>
      <w:r w:rsidRPr="00E2103E">
        <w:t>5. VOORUITBLIK</w:t>
      </w:r>
      <w:bookmarkEnd w:id="11"/>
    </w:p>
    <w:p w14:paraId="60C6EB1F" w14:textId="77777777" w:rsidR="00276F83" w:rsidRDefault="00276F83" w:rsidP="00E2103E">
      <w:r>
        <w:t>In 2020 gaan we door met groeien</w:t>
      </w:r>
      <w:r w:rsidR="00465BEC">
        <w:t xml:space="preserve">. </w:t>
      </w:r>
      <w:r w:rsidR="00322993">
        <w:t xml:space="preserve">Zo willen de </w:t>
      </w:r>
      <w:r w:rsidR="00322993" w:rsidRPr="00E12E5E">
        <w:rPr>
          <w:b/>
        </w:rPr>
        <w:t>medewerkers gemotiveerd houden</w:t>
      </w:r>
      <w:r w:rsidR="00322993">
        <w:t xml:space="preserve"> </w:t>
      </w:r>
      <w:r w:rsidR="00E12E5E">
        <w:t xml:space="preserve">voor </w:t>
      </w:r>
      <w:r w:rsidR="00322993">
        <w:t xml:space="preserve">het fantastische werk </w:t>
      </w:r>
      <w:r w:rsidR="00E12E5E">
        <w:t xml:space="preserve">dat ze doen </w:t>
      </w:r>
      <w:r w:rsidR="00322993">
        <w:t>door ze te laten groeien</w:t>
      </w:r>
      <w:r w:rsidR="00465BEC">
        <w:t>. Wat daarvoor nodig is:</w:t>
      </w:r>
    </w:p>
    <w:p w14:paraId="4A36E598" w14:textId="77777777" w:rsidR="00465BEC" w:rsidRDefault="00276F83" w:rsidP="00465BEC">
      <w:pPr>
        <w:pStyle w:val="Lijstalinea"/>
        <w:numPr>
          <w:ilvl w:val="0"/>
          <w:numId w:val="33"/>
        </w:numPr>
        <w:spacing w:line="256" w:lineRule="auto"/>
      </w:pPr>
      <w:r w:rsidRPr="00465BEC">
        <w:rPr>
          <w:u w:val="single"/>
        </w:rPr>
        <w:t>Verantwoordelijkheden laag in organisatie</w:t>
      </w:r>
      <w:r w:rsidR="00465BEC">
        <w:br/>
        <w:t>Stimuleren van “zelfstandig ondernemerschap”, “oplossend vermogen” en “werken vanuit de bedoeling”.</w:t>
      </w:r>
    </w:p>
    <w:p w14:paraId="3712D02F" w14:textId="77777777" w:rsidR="00276F83" w:rsidRPr="00465BEC" w:rsidRDefault="00276F83" w:rsidP="00465BEC">
      <w:pPr>
        <w:pStyle w:val="Lijstalinea"/>
        <w:numPr>
          <w:ilvl w:val="0"/>
          <w:numId w:val="33"/>
        </w:numPr>
        <w:spacing w:line="256" w:lineRule="auto"/>
        <w:rPr>
          <w:u w:val="single"/>
        </w:rPr>
      </w:pPr>
      <w:r w:rsidRPr="00465BEC">
        <w:rPr>
          <w:u w:val="single"/>
        </w:rPr>
        <w:t>Verhoging vakmanschap</w:t>
      </w:r>
    </w:p>
    <w:p w14:paraId="67C97E5A" w14:textId="77777777" w:rsidR="00CA7551" w:rsidRDefault="00465BEC" w:rsidP="00CA7551">
      <w:pPr>
        <w:pStyle w:val="Lijstalinea"/>
        <w:spacing w:line="256" w:lineRule="auto"/>
        <w:ind w:left="360"/>
      </w:pPr>
      <w:r>
        <w:t xml:space="preserve">Gebruik maken van kennis en kunde en deze afstemmen op de vraag. </w:t>
      </w:r>
    </w:p>
    <w:p w14:paraId="38013663" w14:textId="77777777" w:rsidR="00276F83" w:rsidRPr="00CA7551" w:rsidRDefault="00276F83" w:rsidP="00CA7551">
      <w:pPr>
        <w:pStyle w:val="Lijstalinea"/>
        <w:numPr>
          <w:ilvl w:val="0"/>
          <w:numId w:val="33"/>
        </w:numPr>
        <w:spacing w:line="256" w:lineRule="auto"/>
      </w:pPr>
      <w:r w:rsidRPr="00CA7551">
        <w:rPr>
          <w:u w:val="single"/>
        </w:rPr>
        <w:t>Onderling vertrouwen is gestegen/robuust</w:t>
      </w:r>
    </w:p>
    <w:p w14:paraId="219038D3" w14:textId="4A41BD9E" w:rsidR="00465BEC" w:rsidRDefault="00465BEC" w:rsidP="00465BEC">
      <w:pPr>
        <w:pStyle w:val="Lijstalinea"/>
        <w:spacing w:line="256" w:lineRule="auto"/>
        <w:ind w:left="360"/>
      </w:pPr>
      <w:r>
        <w:t>Ruimte maken voor positieve conflicten en onderlinge veiligheidsbeleving.</w:t>
      </w:r>
    </w:p>
    <w:p w14:paraId="34E0CDB8" w14:textId="77777777" w:rsidR="00092B01" w:rsidRDefault="00092B01" w:rsidP="00092B01">
      <w:pPr>
        <w:pStyle w:val="Lijstalinea"/>
        <w:numPr>
          <w:ilvl w:val="0"/>
          <w:numId w:val="33"/>
        </w:numPr>
        <w:spacing w:line="256" w:lineRule="auto"/>
      </w:pPr>
      <w:r>
        <w:rPr>
          <w:u w:val="single"/>
        </w:rPr>
        <w:t>Nieuwe communicatiestructuur</w:t>
      </w:r>
    </w:p>
    <w:p w14:paraId="2F40E83B" w14:textId="77777777" w:rsidR="00092B01" w:rsidRDefault="00092B01" w:rsidP="00092B01">
      <w:pPr>
        <w:pStyle w:val="Lijstalinea"/>
        <w:spacing w:line="256" w:lineRule="auto"/>
        <w:ind w:left="360"/>
      </w:pPr>
      <w:r>
        <w:t>Een clubje van 5 mensen op één locatie communiceert ‘als vanzelf’ met korte lijntjes en de manager was overal van op de hoogte. Met het huidige en toekomstige aantal medewerkers en locaties zijn deze lijntjes niet meer kort en de directeur kán niet alles met besluiten. De oude communicatie werkt niet meer, maar de nieuwe structuur is zich nog aan het vormen.</w:t>
      </w:r>
    </w:p>
    <w:p w14:paraId="6819F7D9" w14:textId="77777777" w:rsidR="00092B01" w:rsidRDefault="00092B01">
      <w:pPr>
        <w:pStyle w:val="Lijstalinea"/>
        <w:spacing w:line="256" w:lineRule="auto"/>
        <w:ind w:left="360"/>
      </w:pPr>
      <w:r>
        <w:t>Dit vraagt het komende jaar ook om begrip, aandacht en waar nodig ‘opvoeding’.</w:t>
      </w:r>
    </w:p>
    <w:p w14:paraId="4746268F" w14:textId="77777777" w:rsidR="00465BEC" w:rsidRDefault="00465BEC" w:rsidP="00465BEC">
      <w:pPr>
        <w:spacing w:line="256" w:lineRule="auto"/>
      </w:pPr>
      <w:r>
        <w:t xml:space="preserve">Het bovenstaande zal uitgebreid besproken worden met het personeel en meegenomen in het jaarplan 2020. </w:t>
      </w:r>
    </w:p>
    <w:p w14:paraId="694216E9" w14:textId="77777777" w:rsidR="00322993" w:rsidRDefault="00322993" w:rsidP="00465BEC">
      <w:pPr>
        <w:spacing w:line="256" w:lineRule="auto"/>
      </w:pPr>
      <w:r>
        <w:t xml:space="preserve">Voor 2020 staat al op de planning om een </w:t>
      </w:r>
      <w:r w:rsidRPr="00E12E5E">
        <w:rPr>
          <w:b/>
        </w:rPr>
        <w:t>nieuwe locatie in Boxmeer</w:t>
      </w:r>
      <w:r>
        <w:t xml:space="preserve"> te openen. Een groei die getoetst is aan het inhoudelijk afwegingskader dat door het bestuur is vastgesteld. Een groei die uitbreiding betekent van het personeelsbestand en van het aantal cliënten.</w:t>
      </w:r>
    </w:p>
    <w:p w14:paraId="136AF52F" w14:textId="32CC0E9F" w:rsidR="00E12E5E" w:rsidRPr="00E12E5E" w:rsidRDefault="00322993" w:rsidP="002A5C43">
      <w:pPr>
        <w:spacing w:line="256" w:lineRule="auto"/>
      </w:pPr>
      <w:r>
        <w:t xml:space="preserve">In 2020 zal de </w:t>
      </w:r>
      <w:r w:rsidRPr="00E12E5E">
        <w:rPr>
          <w:b/>
        </w:rPr>
        <w:t>PVT (personeelsvertegenwoordiging)</w:t>
      </w:r>
      <w:r>
        <w:t xml:space="preserve"> </w:t>
      </w:r>
      <w:r w:rsidR="00E12E5E">
        <w:t xml:space="preserve">opgericht worden. </w:t>
      </w:r>
    </w:p>
    <w:p w14:paraId="094CBF07" w14:textId="77777777" w:rsidR="00E12E5E" w:rsidRDefault="00E12E5E" w:rsidP="00465BEC">
      <w:pPr>
        <w:spacing w:line="256" w:lineRule="auto"/>
      </w:pPr>
    </w:p>
    <w:p w14:paraId="604936CC" w14:textId="77777777" w:rsidR="00322993" w:rsidRDefault="00322993" w:rsidP="00465BEC">
      <w:pPr>
        <w:spacing w:line="256" w:lineRule="auto"/>
      </w:pPr>
    </w:p>
    <w:p w14:paraId="73C82658" w14:textId="77777777" w:rsidR="00465BEC" w:rsidRDefault="00465BEC" w:rsidP="00465BEC">
      <w:pPr>
        <w:spacing w:line="256" w:lineRule="auto"/>
      </w:pPr>
    </w:p>
    <w:p w14:paraId="6073EFEF" w14:textId="77777777" w:rsidR="00465BEC" w:rsidRDefault="00465BEC" w:rsidP="00465BEC">
      <w:pPr>
        <w:spacing w:line="256" w:lineRule="auto"/>
      </w:pPr>
    </w:p>
    <w:p w14:paraId="5AC8884D" w14:textId="77777777" w:rsidR="00465BEC" w:rsidRDefault="00465BEC" w:rsidP="00465BEC">
      <w:pPr>
        <w:spacing w:line="256" w:lineRule="auto"/>
      </w:pPr>
    </w:p>
    <w:p w14:paraId="5A21E210" w14:textId="77777777" w:rsidR="00465BEC" w:rsidRDefault="00465BEC" w:rsidP="00465BEC">
      <w:pPr>
        <w:pStyle w:val="Lijstalinea"/>
        <w:spacing w:line="256" w:lineRule="auto"/>
        <w:ind w:left="360"/>
      </w:pPr>
    </w:p>
    <w:p w14:paraId="60EA75D3" w14:textId="77777777" w:rsidR="00276F83" w:rsidRDefault="00276F83" w:rsidP="00E2103E"/>
    <w:p w14:paraId="1DB6FCB7" w14:textId="77777777" w:rsidR="00E12E5E" w:rsidRDefault="00E12E5E">
      <w:pPr>
        <w:rPr>
          <w:b/>
          <w:bCs/>
        </w:rPr>
      </w:pPr>
      <w:r>
        <w:rPr>
          <w:b/>
          <w:bCs/>
        </w:rPr>
        <w:br w:type="page"/>
      </w:r>
    </w:p>
    <w:p w14:paraId="1009C2E3" w14:textId="77777777" w:rsidR="00E12E5E" w:rsidRDefault="00E12E5E" w:rsidP="00E2103E">
      <w:pPr>
        <w:rPr>
          <w:b/>
          <w:bCs/>
        </w:rPr>
      </w:pPr>
    </w:p>
    <w:p w14:paraId="6186401A" w14:textId="77777777" w:rsidR="00E2103E" w:rsidRPr="00E2103E" w:rsidRDefault="00E12E5E" w:rsidP="00DE59D5">
      <w:pPr>
        <w:pStyle w:val="Kop1"/>
      </w:pPr>
      <w:bookmarkStart w:id="12" w:name="_Toc39482988"/>
      <w:r>
        <w:t>6</w:t>
      </w:r>
      <w:r w:rsidR="00E2103E" w:rsidRPr="00E2103E">
        <w:t>. PERSONEELSBELEID</w:t>
      </w:r>
      <w:bookmarkEnd w:id="12"/>
    </w:p>
    <w:p w14:paraId="765603C7" w14:textId="32AD9902" w:rsidR="00E2103E" w:rsidRPr="00E2103E" w:rsidRDefault="00E2103E" w:rsidP="00E2103E">
      <w:r w:rsidRPr="00E2103E">
        <w:t xml:space="preserve">Alles wat binnen en buiten </w:t>
      </w:r>
      <w:r w:rsidR="001834F7">
        <w:t>de organisatie</w:t>
      </w:r>
      <w:r w:rsidRPr="00E2103E">
        <w:t xml:space="preserve"> gebeurt</w:t>
      </w:r>
      <w:r w:rsidR="001834F7">
        <w:t>,</w:t>
      </w:r>
      <w:r w:rsidRPr="00E2103E">
        <w:t xml:space="preserve"> heeft invloed op het personeelsbeleid. In deze paragraaf worden deze invloeden beschreven.</w:t>
      </w:r>
    </w:p>
    <w:p w14:paraId="6DBA6D90" w14:textId="77777777" w:rsidR="00463089" w:rsidRDefault="00463089" w:rsidP="00DE59D5">
      <w:pPr>
        <w:pStyle w:val="Kop2"/>
      </w:pPr>
      <w:bookmarkStart w:id="13" w:name="_Toc39482989"/>
    </w:p>
    <w:p w14:paraId="5CDBDD6E" w14:textId="0542C634" w:rsidR="00E2103E" w:rsidRDefault="00E12E5E" w:rsidP="00DE59D5">
      <w:pPr>
        <w:pStyle w:val="Kop2"/>
      </w:pPr>
      <w:r>
        <w:t>6.1 algemeen</w:t>
      </w:r>
      <w:bookmarkEnd w:id="13"/>
    </w:p>
    <w:p w14:paraId="0EA61A30" w14:textId="77777777" w:rsidR="00ED7AE1" w:rsidRPr="00ED7AE1" w:rsidRDefault="00ED7AE1" w:rsidP="00ED7AE1">
      <w:r w:rsidRPr="00ED7AE1">
        <w:t>De grootste veranderingen na invoering van de Jeugdwet lijken aanstaande. Financiers lijken meer dan ooit bereid om ‘het anders te gaan doen’. Risico daarbij is dat iedere gemeente het wiel zelfstandig opnieuw uit gaat vinden. Dat zou de huidige situatie niet verbeteren.</w:t>
      </w:r>
    </w:p>
    <w:p w14:paraId="15475C29" w14:textId="77777777" w:rsidR="00ED7AE1" w:rsidRPr="00ED7AE1" w:rsidRDefault="00ED7AE1" w:rsidP="00ED7AE1">
      <w:r w:rsidRPr="00ED7AE1">
        <w:t>Tevens zien we ontwikkelkansen voor WMO-zorg voor andere (nu nog niet gecontracteerde) gemeenten. Intern hebben ook grote ontwikkelingen plaatsgevonden, waar iedereen binnen de organisatie door geraakt is en wordt.</w:t>
      </w:r>
    </w:p>
    <w:p w14:paraId="6DA757A0" w14:textId="77777777" w:rsidR="00ED7AE1" w:rsidRPr="00ED7AE1" w:rsidRDefault="00ED7AE1" w:rsidP="00ED7AE1">
      <w:r w:rsidRPr="00ED7AE1">
        <w:t>Ondanks deze onrust, om over COVID-19 nog maar te zwijgen, ziet 2Live vooral de kansen die het ons kan bieden. Kansen om onze processen opnieuw in te richten, een betere rol- en taakverdeling en werken vanuit de bedoeling i.p.v. extern opgelegde eisen.</w:t>
      </w:r>
    </w:p>
    <w:p w14:paraId="47D980F2" w14:textId="77777777" w:rsidR="00ED7AE1" w:rsidRPr="00ED7AE1" w:rsidRDefault="00ED7AE1" w:rsidP="00ED7AE1">
      <w:r w:rsidRPr="00ED7AE1">
        <w:t>Dit vraagt de komende tijd van alle personeelsleden geduld, maar vooral durven. Binnen veiligheid en vertrouwen werken aan “de nieuwe professional” (zelfstandig ondernemerschap, eigen verantwoordelijkheid) en aangaan van “constructieve conflicten” (onderling komen tot keuzes, waardering van verschillen). Dit alles zonder het gevoel van betrokkenheid of wederzijds vertrouwen/waardering te verliezen en het eindresultaat boven alles te plaatsen. Eigenlijk een proces van puberen met volwassenheid als doel.</w:t>
      </w:r>
    </w:p>
    <w:p w14:paraId="7E34AC70" w14:textId="77777777" w:rsidR="00ED7AE1" w:rsidRPr="00ED7AE1" w:rsidRDefault="00ED7AE1" w:rsidP="00ED7AE1">
      <w:r w:rsidRPr="00ED7AE1">
        <w:t>Bovenstaande proces van verandering gebeurt niet vanzelf, het vraagt naast een continue aansturing/facilitering ook het vertrouwen van onze stakeholders. In volgorde zal het belang van onze jeugdige vooraan moeten staan, zij moeten er uiteindelijk beter van worden. Dat doen we door ons personeel meer te motiveren en met anderen continu te communiceren.</w:t>
      </w:r>
    </w:p>
    <w:p w14:paraId="45C82D70" w14:textId="77777777" w:rsidR="00ED7AE1" w:rsidRPr="00ED7AE1" w:rsidRDefault="00ED7AE1" w:rsidP="00ED7AE1">
      <w:r w:rsidRPr="00ED7AE1">
        <w:t xml:space="preserve">Nadat ons primaire proces inclusief de </w:t>
      </w:r>
      <w:proofErr w:type="spellStart"/>
      <w:r w:rsidRPr="00ED7AE1">
        <w:t>subprocessen</w:t>
      </w:r>
      <w:proofErr w:type="spellEnd"/>
      <w:r w:rsidRPr="00ED7AE1">
        <w:t xml:space="preserve"> zijn vastgesteld door de directeur zullen we alle externe partijen uitdrukkelijk informeren over de visie, succesbepalende factoren, werkwijze en verantwoordelijken. Mogelijk gaat dat gepaard met een vernieuwde huisstijl om te onderstrepen hoe belangrijk het voor ons is.</w:t>
      </w:r>
    </w:p>
    <w:p w14:paraId="33BDA714" w14:textId="77777777" w:rsidR="00463089" w:rsidRDefault="00463089" w:rsidP="00DE59D5">
      <w:pPr>
        <w:pStyle w:val="Kop2"/>
      </w:pPr>
      <w:bookmarkStart w:id="14" w:name="_Toc39482990"/>
    </w:p>
    <w:p w14:paraId="4AA2F6DF" w14:textId="240A21C1" w:rsidR="00E2103E" w:rsidRPr="00E2103E" w:rsidRDefault="00E12E5E" w:rsidP="00DE59D5">
      <w:pPr>
        <w:pStyle w:val="Kop2"/>
      </w:pPr>
      <w:r>
        <w:t>6.2 financieel</w:t>
      </w:r>
      <w:bookmarkEnd w:id="14"/>
    </w:p>
    <w:p w14:paraId="68E5B5F5" w14:textId="77777777" w:rsidR="00E2103E" w:rsidRDefault="007C7F17" w:rsidP="00E2103E">
      <w:r>
        <w:t xml:space="preserve">Stichting 2Live Den Bosch volgt de CAO Jeugdzorg. De huidige CAO kent een looptijd van 1 april 2019 t/m 31 december 2020. </w:t>
      </w:r>
    </w:p>
    <w:p w14:paraId="4F8255E3" w14:textId="77777777" w:rsidR="007C7F17" w:rsidRDefault="007C7F17" w:rsidP="007C7F17">
      <w:pPr>
        <w:pStyle w:val="Geenafstand"/>
        <w:rPr>
          <w:u w:val="single"/>
        </w:rPr>
      </w:pPr>
      <w:r>
        <w:rPr>
          <w:u w:val="single"/>
        </w:rPr>
        <w:t>Salaris</w:t>
      </w:r>
    </w:p>
    <w:p w14:paraId="5625D628" w14:textId="77777777" w:rsidR="007C7F17" w:rsidRDefault="007C7F17" w:rsidP="007C7F17">
      <w:pPr>
        <w:pStyle w:val="Geenafstand"/>
      </w:pPr>
      <w:r w:rsidRPr="007C7F17">
        <w:t>In december 2019 ontv</w:t>
      </w:r>
      <w:r>
        <w:t>i</w:t>
      </w:r>
      <w:r w:rsidRPr="007C7F17">
        <w:t xml:space="preserve">ngen alle </w:t>
      </w:r>
      <w:r w:rsidR="00271ABD">
        <w:t>medewerkers</w:t>
      </w:r>
      <w:r w:rsidRPr="007C7F17">
        <w:t>, in dienst op 1 december 2019, een eenmalige uitkering van bruto €</w:t>
      </w:r>
      <w:r>
        <w:t xml:space="preserve"> </w:t>
      </w:r>
      <w:r w:rsidRPr="007C7F17">
        <w:t xml:space="preserve">800, naar rato van de omvang van het dienstverband. Per 1 januari 2020 </w:t>
      </w:r>
      <w:r>
        <w:t>zijn</w:t>
      </w:r>
      <w:r w:rsidRPr="007C7F17">
        <w:t xml:space="preserve"> de salarisbedragen structureel verhoogd met 4%. e. In juni 2020 ontvangen alle </w:t>
      </w:r>
      <w:r w:rsidR="00271ABD">
        <w:t>medewerkers</w:t>
      </w:r>
      <w:r w:rsidRPr="007C7F17">
        <w:t>, in dienst op 1 juni 2020, een eenmalige uitkering van bruto €</w:t>
      </w:r>
      <w:r>
        <w:t xml:space="preserve"> </w:t>
      </w:r>
      <w:r w:rsidRPr="007C7F17">
        <w:t>200, naar rato van de omvang van het dienstverband.</w:t>
      </w:r>
      <w:r>
        <w:t xml:space="preserve"> </w:t>
      </w:r>
    </w:p>
    <w:p w14:paraId="04959D91" w14:textId="77777777" w:rsidR="007C7F17" w:rsidRDefault="007C7F17" w:rsidP="00E2103E">
      <w:r w:rsidRPr="007C7F17">
        <w:t xml:space="preserve">De </w:t>
      </w:r>
      <w:r w:rsidR="00271ABD">
        <w:t>medewerker</w:t>
      </w:r>
      <w:r w:rsidRPr="007C7F17">
        <w:t xml:space="preserve"> ontvangt ieder jaar een eindejaarsuitkering. De hoogte van de uitkering is 8,3% van het salaris dat de </w:t>
      </w:r>
      <w:r w:rsidR="00271ABD">
        <w:t>medewerker</w:t>
      </w:r>
      <w:r w:rsidRPr="007C7F17">
        <w:t xml:space="preserve"> in dat kalenderjaar heeft ontvangen, vermeerderd met de </w:t>
      </w:r>
      <w:r w:rsidRPr="007C7F17">
        <w:lastRenderedPageBreak/>
        <w:t>vakantietoeslag die de werknemer in dat jaar heeft opgebouwd. De werknemer ontvangt de eindejaarsuitkering in december.</w:t>
      </w:r>
      <w:r>
        <w:t xml:space="preserve"> </w:t>
      </w:r>
      <w:r w:rsidRPr="007C7F17">
        <w:t xml:space="preserve">De </w:t>
      </w:r>
      <w:r w:rsidR="00271ABD">
        <w:t>medewerker</w:t>
      </w:r>
      <w:r w:rsidRPr="007C7F17">
        <w:t xml:space="preserve"> bouwt over elke kalendermaand of ieder deel van de kalendermaand waarin hij heeft gewerkt en salaris heeft ontvangen, 8% vakantietoeslag op van het salaris dat de </w:t>
      </w:r>
      <w:r w:rsidR="00271ABD">
        <w:t xml:space="preserve">medewerker </w:t>
      </w:r>
      <w:r w:rsidRPr="007C7F17">
        <w:t xml:space="preserve">heeft ontvangen. Dit geldt ook als de </w:t>
      </w:r>
      <w:r w:rsidR="00271ABD">
        <w:t>medewerke</w:t>
      </w:r>
      <w:r w:rsidRPr="007C7F17">
        <w:t>r arbeidsongeschikt is en de werkgever het salaris doorbetaalt.</w:t>
      </w:r>
    </w:p>
    <w:p w14:paraId="7ACA7FC4" w14:textId="77777777" w:rsidR="00E2103E" w:rsidRPr="00271ABD" w:rsidRDefault="00E2103E" w:rsidP="007C7F17">
      <w:pPr>
        <w:pStyle w:val="Geenafstand"/>
        <w:rPr>
          <w:u w:val="single"/>
        </w:rPr>
      </w:pPr>
      <w:r w:rsidRPr="00271ABD">
        <w:rPr>
          <w:u w:val="single"/>
        </w:rPr>
        <w:t>Pensioenbeleid en -voorzieningen</w:t>
      </w:r>
    </w:p>
    <w:p w14:paraId="459475F8" w14:textId="77777777" w:rsidR="007C7F17" w:rsidRDefault="00271ABD" w:rsidP="00271ABD">
      <w:pPr>
        <w:pStyle w:val="Geenafstand"/>
      </w:pPr>
      <w:r>
        <w:t>Alle medewerkers worden aangemeld</w:t>
      </w:r>
      <w:r w:rsidRPr="00271ABD">
        <w:t xml:space="preserve"> als deelnemer bij het Pensioenfonds Zorg en Welzijn. </w:t>
      </w:r>
      <w:r>
        <w:t>Een</w:t>
      </w:r>
      <w:r w:rsidRPr="00271ABD">
        <w:t xml:space="preserve"> deel van de pensioenpremie </w:t>
      </w:r>
      <w:r>
        <w:t xml:space="preserve">wordt </w:t>
      </w:r>
      <w:r w:rsidRPr="00271ABD">
        <w:t xml:space="preserve">op het salaris </w:t>
      </w:r>
      <w:r>
        <w:t>ingehouden</w:t>
      </w:r>
      <w:r w:rsidRPr="00271ABD">
        <w:t>. Het gaat hier over het salaris dat omschreven is in artikel 1.10 van het Pensioenreglement van het Pensioenfonds Zorg en Welzijn. Eind december van elk jaar worden de nieuwe premies voor het volgende jaar berekend en vastgesteld door het Overleg Arbeidsvoorwaarden Jeugdzorg.</w:t>
      </w:r>
      <w:r w:rsidR="00FF21CE">
        <w:t xml:space="preserve"> Een </w:t>
      </w:r>
      <w:r w:rsidRPr="00271ABD">
        <w:t xml:space="preserve">wijziging van de pensioenpremielast wordt gelijk verdeeld over werkgever en </w:t>
      </w:r>
      <w:r>
        <w:t>medewerker</w:t>
      </w:r>
      <w:r w:rsidRPr="00271ABD">
        <w:t xml:space="preserve">. </w:t>
      </w:r>
    </w:p>
    <w:p w14:paraId="6B7E76FE" w14:textId="77777777" w:rsidR="00FF21CE" w:rsidRDefault="00FF21CE" w:rsidP="00FF21CE">
      <w:pPr>
        <w:pStyle w:val="Geenafstand"/>
        <w:rPr>
          <w:u w:val="single"/>
        </w:rPr>
      </w:pPr>
    </w:p>
    <w:p w14:paraId="270B46A1" w14:textId="77777777" w:rsidR="00FF21CE" w:rsidRPr="00FF21CE" w:rsidRDefault="00E2103E" w:rsidP="00FF21CE">
      <w:pPr>
        <w:pStyle w:val="Geenafstand"/>
        <w:rPr>
          <w:u w:val="single"/>
        </w:rPr>
      </w:pPr>
      <w:r w:rsidRPr="00FF21CE">
        <w:rPr>
          <w:u w:val="single"/>
        </w:rPr>
        <w:t xml:space="preserve">Functiewaardering </w:t>
      </w:r>
    </w:p>
    <w:p w14:paraId="76A1640E" w14:textId="77777777" w:rsidR="00BD3B5C" w:rsidRDefault="00BD3B5C" w:rsidP="00FF21CE">
      <w:pPr>
        <w:pStyle w:val="Geenafstand"/>
      </w:pPr>
      <w:r>
        <w:t>De werknemer ontvangt een salaris volgens de salarisschaal d</w:t>
      </w:r>
      <w:r w:rsidR="00FF21CE">
        <w:t>ie</w:t>
      </w:r>
      <w:r>
        <w:t xml:space="preserve"> hoort bij zijn functie. </w:t>
      </w:r>
      <w:r w:rsidR="00FF21CE">
        <w:t xml:space="preserve">In principe groeit het salaris jaarlijks met één periodiek tot aan het bereiken van einde salarisschaal. </w:t>
      </w:r>
      <w:r>
        <w:t>Jaar</w:t>
      </w:r>
      <w:r w:rsidR="00FF21CE">
        <w:t>lijks heeft de medewerker een gesprek met zijn leidinggevende. Voor dit gesprek wordt gebruik gemaakt van een zelfevaluatieformulier.</w:t>
      </w:r>
    </w:p>
    <w:p w14:paraId="28885790" w14:textId="77777777" w:rsidR="00FF21CE" w:rsidRPr="00E2103E" w:rsidRDefault="00FF21CE" w:rsidP="00FF21CE">
      <w:pPr>
        <w:pStyle w:val="Geenafstand"/>
      </w:pPr>
    </w:p>
    <w:p w14:paraId="087AE321" w14:textId="77777777" w:rsidR="00463089" w:rsidRDefault="00463089" w:rsidP="00DE59D5">
      <w:pPr>
        <w:pStyle w:val="Kop2"/>
      </w:pPr>
      <w:bookmarkStart w:id="15" w:name="_Toc39482991"/>
    </w:p>
    <w:p w14:paraId="1193E723" w14:textId="0DBF8C6D" w:rsidR="00E2103E" w:rsidRPr="00E2103E" w:rsidRDefault="00E12E5E" w:rsidP="00DE59D5">
      <w:pPr>
        <w:pStyle w:val="Kop2"/>
      </w:pPr>
      <w:r>
        <w:t>6.3 personeelsontwikkeling</w:t>
      </w:r>
      <w:bookmarkEnd w:id="15"/>
    </w:p>
    <w:p w14:paraId="7216E98D" w14:textId="77777777" w:rsidR="00FF21CE" w:rsidRDefault="00E2103E" w:rsidP="00FF21CE">
      <w:pPr>
        <w:pStyle w:val="Geenafstand"/>
      </w:pPr>
      <w:r w:rsidRPr="00FF21CE">
        <w:rPr>
          <w:u w:val="single"/>
        </w:rPr>
        <w:t>Werkgelegenheid</w:t>
      </w:r>
      <w:r w:rsidRPr="00E2103E">
        <w:t xml:space="preserve"> </w:t>
      </w:r>
    </w:p>
    <w:p w14:paraId="740ABD22" w14:textId="77777777" w:rsidR="00FF21CE" w:rsidRDefault="00FF21CE" w:rsidP="00FF21CE">
      <w:pPr>
        <w:pStyle w:val="Geenafstand"/>
      </w:pPr>
      <w:r>
        <w:t xml:space="preserve">In het afgelopen jaar is het aantal medewerkers fors gegroeid en ook komend jaar zal de werkgelegenheid bij </w:t>
      </w:r>
      <w:r w:rsidR="00CA7551">
        <w:t xml:space="preserve">2Live nog verder toenemen. Ook zal er wederom vanuit </w:t>
      </w:r>
      <w:proofErr w:type="spellStart"/>
      <w:r w:rsidR="00CA7551">
        <w:t>Social</w:t>
      </w:r>
      <w:proofErr w:type="spellEnd"/>
      <w:r w:rsidR="00CA7551">
        <w:t xml:space="preserve"> Return een </w:t>
      </w:r>
      <w:proofErr w:type="spellStart"/>
      <w:r w:rsidR="00CA7551">
        <w:t>leerlingwerkplek</w:t>
      </w:r>
      <w:proofErr w:type="spellEnd"/>
      <w:r w:rsidR="00CA7551">
        <w:t xml:space="preserve"> geboden worden die gecombineerd kan worden met een </w:t>
      </w:r>
      <w:proofErr w:type="spellStart"/>
      <w:r w:rsidR="00CA7551">
        <w:t>MBO-opleiding</w:t>
      </w:r>
      <w:proofErr w:type="spellEnd"/>
      <w:r w:rsidR="00CA7551">
        <w:t xml:space="preserve"> voor pedagogisch medewerker specifieke doelgroepen. </w:t>
      </w:r>
      <w:r w:rsidR="00346A97">
        <w:t>Ook voor HBO-stagiair(s) zijn plekken beschikbaar.</w:t>
      </w:r>
    </w:p>
    <w:p w14:paraId="5B06A561" w14:textId="77777777" w:rsidR="00092B01" w:rsidRDefault="00092B01" w:rsidP="00FF21CE">
      <w:pPr>
        <w:pStyle w:val="Geenafstand"/>
      </w:pPr>
      <w:r>
        <w:t>Voor specifieke beleidszaken en onderzoek zal 2Live ook in het schooljaar 2020/21 gebruik gaan maken van afstudeerders.</w:t>
      </w:r>
    </w:p>
    <w:p w14:paraId="290366F6" w14:textId="77777777" w:rsidR="00CA7551" w:rsidRDefault="00CA7551" w:rsidP="00FF21CE">
      <w:pPr>
        <w:pStyle w:val="Geenafstand"/>
      </w:pPr>
    </w:p>
    <w:p w14:paraId="0291B45A" w14:textId="77777777" w:rsidR="00CA7551" w:rsidRDefault="00E2103E" w:rsidP="00FF21CE">
      <w:pPr>
        <w:pStyle w:val="Geenafstand"/>
      </w:pPr>
      <w:r w:rsidRPr="00CA7551">
        <w:rPr>
          <w:u w:val="single"/>
        </w:rPr>
        <w:t>Scholingsbeleid</w:t>
      </w:r>
      <w:r w:rsidRPr="00E2103E">
        <w:t xml:space="preserve"> </w:t>
      </w:r>
    </w:p>
    <w:p w14:paraId="2AC09107" w14:textId="77777777" w:rsidR="00CA7551" w:rsidRDefault="00CA7551" w:rsidP="00CA7551">
      <w:pPr>
        <w:pStyle w:val="Geenafstand"/>
      </w:pPr>
      <w:r w:rsidRPr="00CA7551">
        <w:t>Om medewerkers te laten groeien in hun kennis is voor 2020 het opleidingsbudget verhoogd: naast trainingen op teamniveau is er ook voor elke medewerker een persoonlijk ontwikkelingsbudget. 2Live hoopt daarmee o.a. te bereiken dat er binnen de persoonlijk begeleiders specialisten ontstaan op veel gebieden. Bijvoorbeeld: autisme, seksualiteit, rouw en trauma.</w:t>
      </w:r>
    </w:p>
    <w:p w14:paraId="38887317" w14:textId="77777777" w:rsidR="00CA7551" w:rsidRPr="00CA7551" w:rsidRDefault="00CA7551" w:rsidP="00CA7551">
      <w:pPr>
        <w:pStyle w:val="Geenafstand"/>
      </w:pPr>
    </w:p>
    <w:p w14:paraId="65B41704" w14:textId="77777777" w:rsidR="00CA7551" w:rsidRPr="00CA7551" w:rsidRDefault="00CA7551" w:rsidP="00FF21CE">
      <w:pPr>
        <w:pStyle w:val="Geenafstand"/>
        <w:rPr>
          <w:u w:val="single"/>
        </w:rPr>
      </w:pPr>
      <w:r w:rsidRPr="00CA7551">
        <w:rPr>
          <w:u w:val="single"/>
        </w:rPr>
        <w:t>L</w:t>
      </w:r>
      <w:r w:rsidR="00E2103E" w:rsidRPr="00CA7551">
        <w:rPr>
          <w:u w:val="single"/>
        </w:rPr>
        <w:t>oopbaanbegeleiding, carrièreplanning</w:t>
      </w:r>
    </w:p>
    <w:p w14:paraId="48E3D03D" w14:textId="77777777" w:rsidR="00E2103E" w:rsidRDefault="00CA7551" w:rsidP="00FF21CE">
      <w:pPr>
        <w:pStyle w:val="Geenafstand"/>
      </w:pPr>
      <w:r>
        <w:t xml:space="preserve">In het jaargesprek, maar dat mag ook op andere momenten, is er ruimte voor de medewerker om zijn </w:t>
      </w:r>
      <w:r w:rsidR="00240BFC">
        <w:t>carrière</w:t>
      </w:r>
      <w:r>
        <w:t>wensen te uiten of om vanuit de organisatie</w:t>
      </w:r>
      <w:r w:rsidR="00240BFC">
        <w:t xml:space="preserve"> de medewerker</w:t>
      </w:r>
      <w:r>
        <w:t xml:space="preserve"> </w:t>
      </w:r>
      <w:r w:rsidR="00240BFC">
        <w:t>te stimuleren tot zelfontplooiing.</w:t>
      </w:r>
    </w:p>
    <w:p w14:paraId="66B8A18E" w14:textId="77777777" w:rsidR="00240BFC" w:rsidRPr="00E2103E" w:rsidRDefault="00240BFC" w:rsidP="00FF21CE">
      <w:pPr>
        <w:pStyle w:val="Geenafstand"/>
      </w:pPr>
    </w:p>
    <w:p w14:paraId="541AA5EB" w14:textId="77777777" w:rsidR="00CF42DF" w:rsidRPr="00CF42DF" w:rsidRDefault="00E2103E" w:rsidP="00CF42DF">
      <w:pPr>
        <w:pStyle w:val="Geenafstand"/>
        <w:rPr>
          <w:u w:val="single"/>
        </w:rPr>
      </w:pPr>
      <w:r w:rsidRPr="00CF42DF">
        <w:rPr>
          <w:u w:val="single"/>
        </w:rPr>
        <w:t>Arbeidsmarktsituatie in de branche en de regio</w:t>
      </w:r>
    </w:p>
    <w:p w14:paraId="1D5C0057" w14:textId="77777777" w:rsidR="00CF42DF" w:rsidRDefault="00CF42DF" w:rsidP="00CF42DF">
      <w:pPr>
        <w:pStyle w:val="Geenafstand"/>
      </w:pPr>
      <w:r>
        <w:t xml:space="preserve">Op 30-11-2018 verscheen het rapport ‘Verkenning arbeidsmarkt jeugdzorg” van </w:t>
      </w:r>
      <w:proofErr w:type="spellStart"/>
      <w:r>
        <w:t>Prismant</w:t>
      </w:r>
      <w:proofErr w:type="spellEnd"/>
      <w:r w:rsidR="00346A97">
        <w:t>:</w:t>
      </w:r>
    </w:p>
    <w:p w14:paraId="6D85C685" w14:textId="77777777" w:rsidR="00346A97" w:rsidRDefault="00346A97" w:rsidP="00CF42DF">
      <w:pPr>
        <w:pStyle w:val="Geenafstand"/>
      </w:pPr>
    </w:p>
    <w:p w14:paraId="401DD002" w14:textId="77777777" w:rsidR="00346A97" w:rsidRDefault="00346A97" w:rsidP="00CF42DF">
      <w:pPr>
        <w:pStyle w:val="Geenafstand"/>
      </w:pPr>
      <w:r w:rsidRPr="00346A97">
        <w:t xml:space="preserve">Onderzoeksvraag 1 </w:t>
      </w:r>
    </w:p>
    <w:p w14:paraId="52C1A196" w14:textId="77777777" w:rsidR="00346A97" w:rsidRDefault="00346A97" w:rsidP="00CF42DF">
      <w:pPr>
        <w:pStyle w:val="Geenafstand"/>
      </w:pPr>
      <w:r w:rsidRPr="00346A97">
        <w:t>Hoe ziet de arbeidsmarkt van jeugdprofessionals er momenteel uit?</w:t>
      </w:r>
    </w:p>
    <w:p w14:paraId="6960CE8F" w14:textId="77777777" w:rsidR="00346A97" w:rsidRDefault="00346A97" w:rsidP="00CF42DF">
      <w:pPr>
        <w:pStyle w:val="Geenafstand"/>
      </w:pPr>
    </w:p>
    <w:p w14:paraId="41E12056" w14:textId="77777777" w:rsidR="00CF42DF" w:rsidRDefault="00CF42DF" w:rsidP="00346A97">
      <w:pPr>
        <w:pStyle w:val="Geenafstand"/>
        <w:ind w:left="708"/>
      </w:pPr>
      <w:r w:rsidRPr="00CF42DF">
        <w:t xml:space="preserve">Conclusie 1. Er is een personele krapte in de jeugdsector, die vooral veroorzaakt wordt door een grote uitstroom van jeugdprofessionals bij grote instellingen, Veilig Thuis en de jeugdbescherming. De uitstroom gaat vooral naar buiten de branche, sterker dan in de </w:t>
      </w:r>
      <w:r w:rsidRPr="00CF42DF">
        <w:lastRenderedPageBreak/>
        <w:t>meeste andere branches. De hoge uitstroom treedt op in combinatie met een hoog verzuim en een algemene toenemende krapte op de arbeidsmarkt in zorg en welzijn. Dit maakt dat een gezond functioneren van de arbeidsmarkt in de jeugdhulp in toenemende mate onder druk staat.</w:t>
      </w:r>
    </w:p>
    <w:p w14:paraId="74A25BA8" w14:textId="77777777" w:rsidR="00CF42DF" w:rsidRDefault="00CF42DF" w:rsidP="00CF42DF">
      <w:pPr>
        <w:pStyle w:val="Geenafstand"/>
      </w:pPr>
    </w:p>
    <w:p w14:paraId="13A322C3" w14:textId="77777777" w:rsidR="00346A97" w:rsidRDefault="00346A97" w:rsidP="00CF42DF">
      <w:pPr>
        <w:pStyle w:val="Geenafstand"/>
      </w:pPr>
      <w:r w:rsidRPr="00346A97">
        <w:t xml:space="preserve">Onderzoeksvraag 2 </w:t>
      </w:r>
    </w:p>
    <w:p w14:paraId="74794783" w14:textId="77777777" w:rsidR="00346A97" w:rsidRDefault="00346A97" w:rsidP="00CF42DF">
      <w:pPr>
        <w:pStyle w:val="Geenafstand"/>
      </w:pPr>
      <w:r w:rsidRPr="00346A97">
        <w:t>Welke factoren bepalen de aantrekkelijkheid voor jeugdprofessionals om in de jeugdsector te werken en ook te blijven werken?</w:t>
      </w:r>
    </w:p>
    <w:p w14:paraId="6BB96107" w14:textId="77777777" w:rsidR="00346A97" w:rsidRDefault="00346A97" w:rsidP="00CF42DF">
      <w:pPr>
        <w:pStyle w:val="Geenafstand"/>
      </w:pPr>
    </w:p>
    <w:p w14:paraId="41CC2DDF" w14:textId="77777777" w:rsidR="00CF42DF" w:rsidRDefault="00CF42DF" w:rsidP="00346A97">
      <w:pPr>
        <w:pStyle w:val="Geenafstand"/>
        <w:ind w:left="708"/>
      </w:pPr>
      <w:r w:rsidRPr="00CF42DF">
        <w:t>Conclusie 2.1: Jeugdprofessionals kampen met hoge administratieve lasten. Deze administratieve lasten zijn na de transitie substantieel, waardoor de administratieve werkzaamheden een aanzienlijk deel van de werktijd in beslag nemen. De jeugdprofessionals komen hierdoor minder toe aan de kern van de jeugdhulpverlening: het cliëntcontact.</w:t>
      </w:r>
    </w:p>
    <w:p w14:paraId="5108A63E" w14:textId="77777777" w:rsidR="00CF42DF" w:rsidRDefault="00CF42DF" w:rsidP="00CF42DF">
      <w:pPr>
        <w:pStyle w:val="Geenafstand"/>
      </w:pPr>
    </w:p>
    <w:p w14:paraId="53DE7762" w14:textId="77777777" w:rsidR="00CF42DF" w:rsidRDefault="00CF42DF" w:rsidP="00346A97">
      <w:pPr>
        <w:pStyle w:val="Geenafstand"/>
        <w:ind w:left="708"/>
      </w:pPr>
      <w:r w:rsidRPr="00CF42DF">
        <w:t>Conclusie 2.2: De werkdruk is voor een groot deel van de medewerkers in de jeugdhulp, een meerderheid zelfs, hoog of te hoog.</w:t>
      </w:r>
    </w:p>
    <w:p w14:paraId="1896C2CB" w14:textId="77777777" w:rsidR="00CF42DF" w:rsidRDefault="00CF42DF" w:rsidP="00CF42DF">
      <w:pPr>
        <w:pStyle w:val="Geenafstand"/>
      </w:pPr>
    </w:p>
    <w:p w14:paraId="6ABBB791" w14:textId="77777777" w:rsidR="00CF42DF" w:rsidRDefault="00CF42DF" w:rsidP="00346A97">
      <w:pPr>
        <w:pStyle w:val="Geenafstand"/>
        <w:ind w:left="708"/>
      </w:pPr>
      <w:r>
        <w:t>Conclusie 2.3: Op basis van de focussessie wordt geconcludeerd dat de ruimte van de professional zodanig is beperkt, dat ze regelmatig niet meer de jeugdhulp kunnen regelen, die ze vanuit de eigen professionaliteit nodig achten.</w:t>
      </w:r>
    </w:p>
    <w:p w14:paraId="3E7E1D01" w14:textId="77777777" w:rsidR="00CF42DF" w:rsidRDefault="00CF42DF" w:rsidP="00CF42DF">
      <w:pPr>
        <w:pStyle w:val="Geenafstand"/>
      </w:pPr>
    </w:p>
    <w:p w14:paraId="072B755A" w14:textId="77777777" w:rsidR="00346A97" w:rsidRDefault="00346A97" w:rsidP="00CF42DF">
      <w:pPr>
        <w:pStyle w:val="Geenafstand"/>
      </w:pPr>
      <w:r w:rsidRPr="00346A97">
        <w:t xml:space="preserve">Onderzoeksvraag 3 </w:t>
      </w:r>
    </w:p>
    <w:p w14:paraId="2941A3D6" w14:textId="77777777" w:rsidR="00346A97" w:rsidRDefault="00346A97" w:rsidP="00CF42DF">
      <w:pPr>
        <w:pStyle w:val="Geenafstand"/>
      </w:pPr>
      <w:r w:rsidRPr="00346A97">
        <w:t>Welke handelingsperspectieven hebben werkgevers en welke kansrijke voorbeelden zijn er in de sector?</w:t>
      </w:r>
    </w:p>
    <w:p w14:paraId="56370DAD" w14:textId="77777777" w:rsidR="00346A97" w:rsidRDefault="00346A97" w:rsidP="00CF42DF">
      <w:pPr>
        <w:pStyle w:val="Geenafstand"/>
      </w:pPr>
    </w:p>
    <w:p w14:paraId="191483E3" w14:textId="77777777" w:rsidR="00CF42DF" w:rsidRDefault="00CF42DF" w:rsidP="00346A97">
      <w:pPr>
        <w:pStyle w:val="Geenafstand"/>
        <w:ind w:left="708"/>
      </w:pPr>
      <w:r>
        <w:t>Conclusie 3.1: Partnerschap tussen jeugdhulpaanbieders en gemeenten is van belang voor een geslaagde transformatie. Het gaat om een gezamenlijke verantwoordelijkheid voor het realiseren van voldoende en tijdig in te zetten adequate jeugdhulp.</w:t>
      </w:r>
    </w:p>
    <w:p w14:paraId="43144D5E" w14:textId="77777777" w:rsidR="00CF42DF" w:rsidRDefault="00CF42DF" w:rsidP="00CF42DF">
      <w:pPr>
        <w:pStyle w:val="Geenafstand"/>
      </w:pPr>
    </w:p>
    <w:p w14:paraId="7CE8E7EF" w14:textId="77777777" w:rsidR="00346A97" w:rsidRDefault="00346A97" w:rsidP="00346A97">
      <w:pPr>
        <w:pStyle w:val="Geenafstand"/>
        <w:ind w:left="708"/>
      </w:pPr>
      <w:r w:rsidRPr="00346A97">
        <w:t>Conclusie 3.2. Er zijn diverse kansrijke voorbeelden in de sector onder andere met betrekking tot zelfsturende teams, lage administratie en gedeeld werkgeverschap.</w:t>
      </w:r>
    </w:p>
    <w:p w14:paraId="0E16C565" w14:textId="77777777" w:rsidR="00346A97" w:rsidRDefault="00346A97" w:rsidP="00346A97">
      <w:pPr>
        <w:pStyle w:val="Geenafstand"/>
      </w:pPr>
    </w:p>
    <w:p w14:paraId="1A9F7A0D" w14:textId="279B1FE6" w:rsidR="00346A97" w:rsidRDefault="00346A97" w:rsidP="00346A97">
      <w:pPr>
        <w:pStyle w:val="Geenafstand"/>
      </w:pPr>
      <w:r>
        <w:t xml:space="preserve">Van het bovenstaande word je niet direct vrolijk. Gelukkig kan gesteld worden dat de uitstroom van personeel binnen 2Live in 2019 heel beperkt was en het ziekteverzuim laag. </w:t>
      </w:r>
      <w:r w:rsidR="00522E41">
        <w:t>Landelijk wordt nu gekeken hoe die administratieve last definitief omlaag gebracht kan worden. Er zal nog wel een vorm van tijdschrijven blijven, maar niet meer dan strikt noodzakelijk! In 2020 gaan we veel aandacht hebben voor het ‘werken vanuit de bedoeling’, waardoor de persoonlijk begeleider meer ruimte krijgt om verantwoord datgene te doen wat nodig is.</w:t>
      </w:r>
      <w:r w:rsidR="00C80BC8">
        <w:t xml:space="preserve"> Tevens biedt de vernieuwing van het primaire proces kansen voor het personeel</w:t>
      </w:r>
      <w:r w:rsidR="001D0283">
        <w:t xml:space="preserve"> om zich te specialiseren en efficiënter te werken dan voorheen.</w:t>
      </w:r>
    </w:p>
    <w:p w14:paraId="731A0DB3" w14:textId="77777777" w:rsidR="00CF42DF" w:rsidRPr="00CF42DF" w:rsidRDefault="00CF42DF" w:rsidP="00CF42DF">
      <w:pPr>
        <w:pStyle w:val="Geenafstand"/>
      </w:pPr>
    </w:p>
    <w:p w14:paraId="342EC98A" w14:textId="77777777" w:rsidR="00463089" w:rsidRDefault="00463089" w:rsidP="00DE59D5">
      <w:pPr>
        <w:pStyle w:val="Kop2"/>
      </w:pPr>
      <w:bookmarkStart w:id="16" w:name="_Toc39482992"/>
    </w:p>
    <w:p w14:paraId="498C8915" w14:textId="743F1C54" w:rsidR="00E2103E" w:rsidRPr="00522E41" w:rsidRDefault="00DE59D5" w:rsidP="00DE59D5">
      <w:pPr>
        <w:pStyle w:val="Kop2"/>
      </w:pPr>
      <w:r>
        <w:t xml:space="preserve">6.4 </w:t>
      </w:r>
      <w:r w:rsidR="00E12E5E" w:rsidRPr="00522E41">
        <w:t>diversen</w:t>
      </w:r>
      <w:bookmarkEnd w:id="16"/>
    </w:p>
    <w:p w14:paraId="2F73CA9D" w14:textId="77777777" w:rsidR="00E2103E" w:rsidRPr="00522E41" w:rsidRDefault="00E2103E" w:rsidP="00522E41">
      <w:pPr>
        <w:pStyle w:val="Geenafstand"/>
        <w:rPr>
          <w:u w:val="single"/>
        </w:rPr>
      </w:pPr>
      <w:r w:rsidRPr="00522E41">
        <w:rPr>
          <w:u w:val="single"/>
        </w:rPr>
        <w:t>Jubilea, pensioneringen, feestjes</w:t>
      </w:r>
      <w:r w:rsidR="00522E41" w:rsidRPr="00522E41">
        <w:rPr>
          <w:u w:val="single"/>
        </w:rPr>
        <w:t xml:space="preserve"> </w:t>
      </w:r>
    </w:p>
    <w:p w14:paraId="0830B6AA" w14:textId="77777777" w:rsidR="00522E41" w:rsidRDefault="00522E41" w:rsidP="00522E41">
      <w:pPr>
        <w:pStyle w:val="Geenafstand"/>
      </w:pPr>
      <w:r>
        <w:t xml:space="preserve">In 2019 waren er geen jubilea, pensioneringen of bijzondere feestjes. </w:t>
      </w:r>
      <w:r w:rsidR="0075240F">
        <w:t xml:space="preserve">Vlak voor de zomer en in december was er voor alle medewerkers een etentje en natuurlijk was er ook een </w:t>
      </w:r>
      <w:proofErr w:type="spellStart"/>
      <w:r w:rsidR="0075240F">
        <w:t>eindejaarsattentie</w:t>
      </w:r>
      <w:proofErr w:type="spellEnd"/>
      <w:r w:rsidR="0075240F">
        <w:t>.</w:t>
      </w:r>
    </w:p>
    <w:p w14:paraId="4FDC5220" w14:textId="77777777" w:rsidR="0075240F" w:rsidRDefault="00AA3D8F" w:rsidP="00522E41">
      <w:pPr>
        <w:pStyle w:val="Geenafstand"/>
      </w:pPr>
      <w:r>
        <w:t xml:space="preserve">In het najaar heeft het bestuur afscheid genomen van bestuurslid Don van der Craats. Don heeft gedurende negen jaren zijn steentje bijgedragen aan de ontwikkeling van 2Live. </w:t>
      </w:r>
    </w:p>
    <w:p w14:paraId="52478292" w14:textId="77777777" w:rsidR="0075240F" w:rsidRPr="00E2103E" w:rsidRDefault="0075240F" w:rsidP="00522E41">
      <w:pPr>
        <w:pStyle w:val="Geenafstand"/>
      </w:pPr>
    </w:p>
    <w:p w14:paraId="4E77AEA2" w14:textId="77777777" w:rsidR="00463089" w:rsidRDefault="00463089" w:rsidP="0075240F">
      <w:pPr>
        <w:pStyle w:val="Geenafstand"/>
        <w:rPr>
          <w:u w:val="single"/>
        </w:rPr>
      </w:pPr>
    </w:p>
    <w:p w14:paraId="4660F87C" w14:textId="77777777" w:rsidR="00463089" w:rsidRDefault="00463089">
      <w:pPr>
        <w:rPr>
          <w:u w:val="single"/>
        </w:rPr>
      </w:pPr>
      <w:r>
        <w:rPr>
          <w:u w:val="single"/>
        </w:rPr>
        <w:br w:type="page"/>
      </w:r>
    </w:p>
    <w:p w14:paraId="0402A34B" w14:textId="77777777" w:rsidR="00463089" w:rsidRDefault="00463089" w:rsidP="0075240F">
      <w:pPr>
        <w:pStyle w:val="Geenafstand"/>
        <w:rPr>
          <w:u w:val="single"/>
        </w:rPr>
      </w:pPr>
    </w:p>
    <w:p w14:paraId="1C68F8ED" w14:textId="112999EC" w:rsidR="0075240F" w:rsidRPr="0075240F" w:rsidRDefault="00E2103E" w:rsidP="0075240F">
      <w:pPr>
        <w:pStyle w:val="Geenafstand"/>
        <w:rPr>
          <w:u w:val="single"/>
        </w:rPr>
      </w:pPr>
      <w:r w:rsidRPr="0075240F">
        <w:rPr>
          <w:u w:val="single"/>
        </w:rPr>
        <w:t>Overledenen</w:t>
      </w:r>
      <w:r w:rsidR="0075240F" w:rsidRPr="0075240F">
        <w:rPr>
          <w:u w:val="single"/>
        </w:rPr>
        <w:t xml:space="preserve"> </w:t>
      </w:r>
    </w:p>
    <w:p w14:paraId="0222666E" w14:textId="77777777" w:rsidR="00AA3D8F" w:rsidRDefault="0075240F" w:rsidP="00AA3D8F">
      <w:pPr>
        <w:pStyle w:val="Geenafstand"/>
      </w:pPr>
      <w:r>
        <w:t>Gelukkig</w:t>
      </w:r>
      <w:r w:rsidR="00AA3D8F">
        <w:t xml:space="preserve"> is ons niemand ontvallen.</w:t>
      </w:r>
    </w:p>
    <w:p w14:paraId="7CC044A0" w14:textId="77777777" w:rsidR="00AA3D8F" w:rsidRDefault="00AA3D8F" w:rsidP="00AA3D8F">
      <w:pPr>
        <w:pStyle w:val="Geenafstand"/>
      </w:pPr>
    </w:p>
    <w:p w14:paraId="7715B6F2" w14:textId="77777777" w:rsidR="00AA3D8F" w:rsidRPr="00AA3D8F" w:rsidRDefault="00E2103E" w:rsidP="00AA3D8F">
      <w:pPr>
        <w:pStyle w:val="Geenafstand"/>
        <w:rPr>
          <w:u w:val="single"/>
        </w:rPr>
      </w:pPr>
      <w:r w:rsidRPr="00AA3D8F">
        <w:rPr>
          <w:u w:val="single"/>
        </w:rPr>
        <w:t>Personeelsvereniging</w:t>
      </w:r>
    </w:p>
    <w:p w14:paraId="17184665" w14:textId="77777777" w:rsidR="00AA3D8F" w:rsidRDefault="00AA3D8F" w:rsidP="00AA3D8F">
      <w:pPr>
        <w:pStyle w:val="Geenafstand"/>
      </w:pPr>
      <w:r>
        <w:t xml:space="preserve">Medewerkers van 2Live leggen maandelijks een klein bedrag in om met elkaar iets leuks te kunnen doen. Vanuit de organisatie wordt bijgedragen door bijvoorbeeld de ruimte te bieden om een activiteit onder werktijd te doen, zoals het geval was bij het uitje naar de Efteling. </w:t>
      </w:r>
    </w:p>
    <w:p w14:paraId="19515A80" w14:textId="77777777" w:rsidR="00676A12" w:rsidRDefault="00676A12" w:rsidP="00AA3D8F">
      <w:pPr>
        <w:pStyle w:val="Geenafstand"/>
      </w:pPr>
    </w:p>
    <w:p w14:paraId="610990C1" w14:textId="77777777" w:rsidR="00676A12" w:rsidRDefault="00676A12" w:rsidP="00AA3D8F">
      <w:pPr>
        <w:pStyle w:val="Geenafstand"/>
      </w:pPr>
      <w:r>
        <w:rPr>
          <w:u w:val="single"/>
        </w:rPr>
        <w:t>Medewerkersverzekeringen</w:t>
      </w:r>
    </w:p>
    <w:p w14:paraId="4703150E" w14:textId="77777777" w:rsidR="00676A12" w:rsidRPr="00676A12" w:rsidRDefault="00676A12" w:rsidP="00AA3D8F">
      <w:pPr>
        <w:pStyle w:val="Geenafstand"/>
      </w:pPr>
      <w:r>
        <w:t xml:space="preserve">Voor de medewerkers zijn diverse verzekeringen afgesloten: een schadeverzekering, een collectieve ongevallenverzekering, een WGA Hiaat uitgebreid/WIA </w:t>
      </w:r>
      <w:proofErr w:type="spellStart"/>
      <w:r>
        <w:t>Excedent</w:t>
      </w:r>
      <w:proofErr w:type="spellEnd"/>
      <w:r>
        <w:t xml:space="preserve">-verzekering en een beroeps-aansprakelijkheidsverzekering. </w:t>
      </w:r>
    </w:p>
    <w:p w14:paraId="5C4B84DD" w14:textId="77777777" w:rsidR="00AA3D8F" w:rsidRDefault="00AA3D8F" w:rsidP="00AA3D8F">
      <w:pPr>
        <w:pStyle w:val="Geenafstand"/>
      </w:pPr>
    </w:p>
    <w:p w14:paraId="5834F6C3" w14:textId="77777777" w:rsidR="00AA3D8F" w:rsidRPr="00AA3D8F" w:rsidRDefault="00E2103E" w:rsidP="00AA3D8F">
      <w:pPr>
        <w:pStyle w:val="Geenafstand"/>
        <w:rPr>
          <w:u w:val="single"/>
        </w:rPr>
      </w:pPr>
      <w:r w:rsidRPr="00AA3D8F">
        <w:rPr>
          <w:u w:val="single"/>
        </w:rPr>
        <w:t xml:space="preserve">Contact met omwonenden </w:t>
      </w:r>
    </w:p>
    <w:p w14:paraId="02EB86F0" w14:textId="77777777" w:rsidR="00AA3D8F" w:rsidRDefault="00AA3D8F" w:rsidP="00AA3D8F">
      <w:pPr>
        <w:pStyle w:val="Geenafstand"/>
      </w:pPr>
      <w:r>
        <w:t xml:space="preserve">De locaties van 2Live liggen in gewone woonwijken. Buren worden geïnformeerd als er bijzondere activiteiten of situaties zijn. Als ergens een nieuwe locatie wordt gestart, dan worden buren voor de start uitgenodigd voor een kennismaking met 2Live en worden zij ook uitgenodigd om aanwezig te zijn bij de officiële opening. Buren kunnen een beroep doen op de bereikbaarheidsdienst van 2Live als er zich iets bijzonders voor doet. </w:t>
      </w:r>
    </w:p>
    <w:p w14:paraId="20A44E7A" w14:textId="77777777" w:rsidR="00AA3D8F" w:rsidRDefault="00AA3D8F" w:rsidP="00AA3D8F">
      <w:pPr>
        <w:pStyle w:val="Geenafstand"/>
      </w:pPr>
    </w:p>
    <w:p w14:paraId="5A635505" w14:textId="77777777" w:rsidR="00AA3D8F" w:rsidRDefault="00AA3D8F" w:rsidP="00AA3D8F">
      <w:pPr>
        <w:pStyle w:val="Geenafstand"/>
      </w:pPr>
      <w:r>
        <w:rPr>
          <w:u w:val="single"/>
        </w:rPr>
        <w:t>Activiteiten met onze jongeren</w:t>
      </w:r>
    </w:p>
    <w:p w14:paraId="2FC18239" w14:textId="77777777" w:rsidR="00AA3D8F" w:rsidRDefault="00AA3D8F" w:rsidP="00AA3D8F">
      <w:pPr>
        <w:pStyle w:val="Geenafstand"/>
      </w:pPr>
      <w:r>
        <w:t>Alle locaties beschikken over een budget dat gebruikt wordt om tweemaal per jaar een activiteit voor alle bewoners en ambulante begeleidingen</w:t>
      </w:r>
      <w:r w:rsidR="00AF6001">
        <w:t xml:space="preserve"> te organiseren. Het budget wordt daarnaast aangewend om ook op individueel niveau iets met of voor de jongere te kunnen doen.</w:t>
      </w:r>
    </w:p>
    <w:p w14:paraId="2DADA3A5" w14:textId="77777777" w:rsidR="00913A9B" w:rsidRDefault="00913A9B" w:rsidP="00AA3D8F">
      <w:pPr>
        <w:pStyle w:val="Geenafstand"/>
      </w:pPr>
    </w:p>
    <w:p w14:paraId="796BA9BC" w14:textId="77777777" w:rsidR="00913A9B" w:rsidRDefault="00913A9B" w:rsidP="00AA3D8F">
      <w:pPr>
        <w:pStyle w:val="Geenafstand"/>
      </w:pPr>
    </w:p>
    <w:p w14:paraId="325B855D" w14:textId="77777777" w:rsidR="00913A9B" w:rsidRDefault="00913A9B" w:rsidP="00AA3D8F">
      <w:pPr>
        <w:pStyle w:val="Geenafstand"/>
      </w:pPr>
      <w:r>
        <w:rPr>
          <w:noProof/>
        </w:rPr>
        <w:drawing>
          <wp:inline distT="0" distB="0" distL="0" distR="0" wp14:anchorId="4902310E" wp14:editId="7420BA71">
            <wp:extent cx="5760720" cy="3239144"/>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3239144"/>
                    </a:xfrm>
                    <a:prstGeom prst="rect">
                      <a:avLst/>
                    </a:prstGeom>
                    <a:noFill/>
                    <a:ln>
                      <a:noFill/>
                    </a:ln>
                  </pic:spPr>
                </pic:pic>
              </a:graphicData>
            </a:graphic>
          </wp:inline>
        </w:drawing>
      </w:r>
    </w:p>
    <w:p w14:paraId="7C180232" w14:textId="77777777" w:rsidR="00913A9B" w:rsidRDefault="00913A9B" w:rsidP="00AA3D8F">
      <w:pPr>
        <w:pStyle w:val="Geenafstand"/>
      </w:pPr>
    </w:p>
    <w:p w14:paraId="401927F5" w14:textId="77777777" w:rsidR="00913A9B" w:rsidRPr="00AA3D8F" w:rsidRDefault="00913A9B" w:rsidP="00AA3D8F">
      <w:pPr>
        <w:pStyle w:val="Geenafstand"/>
      </w:pPr>
    </w:p>
    <w:p w14:paraId="201EBC25" w14:textId="77777777" w:rsidR="00E2103E" w:rsidRPr="00E2103E" w:rsidRDefault="00AA3D8F" w:rsidP="00AA3D8F">
      <w:pPr>
        <w:pStyle w:val="Geenafstand"/>
      </w:pPr>
      <w:r>
        <w:t xml:space="preserve"> </w:t>
      </w:r>
    </w:p>
    <w:p w14:paraId="56249E9F" w14:textId="77777777" w:rsidR="00221270" w:rsidRDefault="0023074A" w:rsidP="00E2103E">
      <w:pPr>
        <w:rPr>
          <w:b/>
          <w:bCs/>
        </w:rPr>
      </w:pPr>
      <w:r w:rsidRPr="0023074A">
        <w:rPr>
          <w:b/>
          <w:bCs/>
          <w:noProof/>
        </w:rPr>
        <w:lastRenderedPageBreak/>
        <mc:AlternateContent>
          <mc:Choice Requires="wps">
            <w:drawing>
              <wp:anchor distT="0" distB="0" distL="457200" distR="457200" simplePos="0" relativeHeight="251664384" behindDoc="0" locked="0" layoutInCell="1" allowOverlap="1" wp14:anchorId="269D8633" wp14:editId="043223D4">
                <wp:simplePos x="0" y="0"/>
                <wp:positionH relativeFrom="margin">
                  <wp:posOffset>288925</wp:posOffset>
                </wp:positionH>
                <wp:positionV relativeFrom="margin">
                  <wp:posOffset>351155</wp:posOffset>
                </wp:positionV>
                <wp:extent cx="5495925" cy="8244840"/>
                <wp:effectExtent l="95250" t="0" r="9525" b="3810"/>
                <wp:wrapSquare wrapText="bothSides"/>
                <wp:docPr id="16" name="Rechthoek 16"/>
                <wp:cNvGraphicFramePr/>
                <a:graphic xmlns:a="http://schemas.openxmlformats.org/drawingml/2006/main">
                  <a:graphicData uri="http://schemas.microsoft.com/office/word/2010/wordprocessingShape">
                    <wps:wsp>
                      <wps:cNvSpPr/>
                      <wps:spPr>
                        <a:xfrm>
                          <a:off x="0" y="0"/>
                          <a:ext cx="5495925" cy="8244840"/>
                        </a:xfrm>
                        <a:prstGeom prst="rect">
                          <a:avLst/>
                        </a:prstGeom>
                        <a:solidFill>
                          <a:schemeClr val="accent2"/>
                        </a:solidFill>
                        <a:ln>
                          <a:no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B676CC6" w14:textId="77777777" w:rsidR="00C80BC8" w:rsidRDefault="00C80BC8">
                            <w:pPr>
                              <w:spacing w:line="240" w:lineRule="auto"/>
                              <w:rPr>
                                <w:rFonts w:asciiTheme="majorHAnsi" w:eastAsiaTheme="majorEastAsia" w:hAnsiTheme="majorHAnsi" w:cstheme="majorBidi"/>
                                <w:color w:val="FFFFFF" w:themeColor="background1"/>
                                <w:sz w:val="28"/>
                                <w:szCs w:val="28"/>
                              </w:rPr>
                            </w:pPr>
                            <w:r>
                              <w:rPr>
                                <w:rFonts w:asciiTheme="majorHAnsi" w:eastAsiaTheme="majorEastAsia" w:hAnsiTheme="majorHAnsi" w:cstheme="majorBidi"/>
                                <w:color w:val="FFFFFF" w:themeColor="background1"/>
                                <w:sz w:val="28"/>
                                <w:szCs w:val="28"/>
                              </w:rPr>
                              <w:t>Nieuwe collega’s</w:t>
                            </w:r>
                          </w:p>
                          <w:p w14:paraId="39C4C391" w14:textId="77777777" w:rsidR="00C80BC8" w:rsidRDefault="00C80BC8" w:rsidP="0023074A">
                            <w:r>
                              <w:t>Hallo wij zijn Marloes van Dijk en Harm Thijssen en zijn maart 2019 begonnen met een nieuwe uitdaging, werken bij een groeiende onderneming 2 Live.</w:t>
                            </w:r>
                          </w:p>
                          <w:p w14:paraId="4C8F7122" w14:textId="77777777" w:rsidR="00C80BC8" w:rsidRDefault="00C80BC8" w:rsidP="0023074A">
                            <w:r>
                              <w:t>Marloes is in september 2018 afgestudeerd als sociaal pedagogisch hulpverlener: “</w:t>
                            </w:r>
                            <w:r w:rsidRPr="002B71CB">
                              <w:rPr>
                                <w:i/>
                              </w:rPr>
                              <w:t>Na mijn stage ben ik aan het werk gebleven als invalskracht bij Oosterpoort. Via die organisatie ben ik bij 2Live terecht gekomen en ben ik gestart als persoonlijk begeleidster voor 28 uur. Ik ben werkzaam op de locatie Geert van Wouwstraat waar zowel jongeren met WMO of jeugdzorg indicatie verblijven. Hier werk ik nu een jaar met veel plezier.</w:t>
                            </w:r>
                            <w:r>
                              <w:t>”</w:t>
                            </w:r>
                          </w:p>
                          <w:p w14:paraId="35F40EED" w14:textId="77777777" w:rsidR="00C80BC8" w:rsidRPr="002B71CB" w:rsidRDefault="00C80BC8" w:rsidP="0023074A">
                            <w:pPr>
                              <w:rPr>
                                <w:i/>
                              </w:rPr>
                            </w:pPr>
                            <w:r>
                              <w:t xml:space="preserve">Harm draait al even mee in zorgland, al 16 jaar: </w:t>
                            </w:r>
                            <w:r w:rsidRPr="002B71CB">
                              <w:rPr>
                                <w:i/>
                              </w:rPr>
                              <w:t>“Hierin heb ik veel geleerd en als leerling in de praktijk mijn diploma behaald, SPW 4. In de loop der jaren ben ik doorgegroeid van begeleider naar persoonlijk begeleider naar coördinerend begeleider</w:t>
                            </w:r>
                            <w:r>
                              <w:rPr>
                                <w:i/>
                              </w:rPr>
                              <w:t>. I</w:t>
                            </w:r>
                            <w:r w:rsidRPr="002B71CB">
                              <w:rPr>
                                <w:i/>
                              </w:rPr>
                              <w:t xml:space="preserve">n de laatste functie stuurde ik drie teams aan op de werkvloer en werkte </w:t>
                            </w:r>
                            <w:r>
                              <w:rPr>
                                <w:i/>
                              </w:rPr>
                              <w:t xml:space="preserve">ik </w:t>
                            </w:r>
                            <w:r w:rsidRPr="002B71CB">
                              <w:rPr>
                                <w:i/>
                              </w:rPr>
                              <w:t xml:space="preserve">nauw samen binnen de teams met mijn collega’s. </w:t>
                            </w:r>
                            <w:r>
                              <w:rPr>
                                <w:i/>
                              </w:rPr>
                              <w:t>D</w:t>
                            </w:r>
                            <w:r w:rsidRPr="002B71CB">
                              <w:rPr>
                                <w:i/>
                              </w:rPr>
                              <w:t>e afdelingen waar ik werkte waren onderdeel van de zogeheten EGP sector Ernstige gedragsproblematieken. Nu al bijna een jaartje werkzaam bij 2Live.</w:t>
                            </w:r>
                            <w:r>
                              <w:rPr>
                                <w:i/>
                              </w:rPr>
                              <w:t>”</w:t>
                            </w:r>
                          </w:p>
                          <w:p w14:paraId="6EED7150" w14:textId="77777777" w:rsidR="00C80BC8" w:rsidRDefault="00C80BC8" w:rsidP="0023074A">
                            <w:r>
                              <w:t xml:space="preserve">Wij zijn warm ontvangen door onze collega’s die de fundering van 2 Live vormen. Waarin kansen worden geboden om te groeien en je verder te ontplooien als jongerenwerker. </w:t>
                            </w:r>
                          </w:p>
                          <w:p w14:paraId="2620F463" w14:textId="77777777" w:rsidR="00C80BC8" w:rsidRDefault="00C80BC8" w:rsidP="0023074A">
                            <w:r>
                              <w:t>In het begin/start bij 2Live was het voor ons een turbulente periode, waarin veel veranderingen plaatsvonden, bv overgang naar het nieuwe zorgsysteem Qurentis. Daarnaast waren er ook veranderingen in de verdelingen van de locaties en het wennen in het nieuwe bedrijf vormde soms voor wat uitdagingen die we met glans hebben doorstaan.</w:t>
                            </w:r>
                          </w:p>
                          <w:p w14:paraId="594C4A36" w14:textId="77777777" w:rsidR="00C80BC8" w:rsidRDefault="00C80BC8" w:rsidP="0023074A">
                            <w:r>
                              <w:t>Terugblik: Het is een leerzaam jaar waar we veel kennis hebben genomen van nieuwe situaties binnen de zorg die we bieden aan onze jongeren. Zowel op vakgebied als persoonlijk maken we een groei door die ons sterkt in het werk als professional.</w:t>
                            </w:r>
                          </w:p>
                          <w:p w14:paraId="5EC7E80F" w14:textId="77777777" w:rsidR="00C80BC8" w:rsidRDefault="00C80BC8" w:rsidP="0023074A">
                            <w:r>
                              <w:t>Een top van afgelopen jaar zijn de trainingen bv motiverende gespreksvoering. Hier hebben wij twee dagen met veel plezier aan deelgenomen. Naast motiverende gespreksvoering hebben wij ook andere trainingen/sprekers gehad o.a. ZRM, een spreker van Novadic Kentron en BHV.</w:t>
                            </w:r>
                          </w:p>
                          <w:p w14:paraId="361E7D9D" w14:textId="77777777" w:rsidR="00C80BC8" w:rsidRDefault="00C80BC8" w:rsidP="0023074A">
                            <w:r>
                              <w:t xml:space="preserve">Met de vraag wat we graag zouden willen zien in de toekomst is een langzaam stabiel groeiend bedrijf, dat zich vasthoud aan haar visie en </w:t>
                            </w:r>
                            <w:r w:rsidRPr="0039353C">
                              <w:rPr>
                                <w:i/>
                              </w:rPr>
                              <w:t>missie</w:t>
                            </w:r>
                            <w:r>
                              <w:t>: “jongere een kans geven zich verder te ontwikkelen binnen een veilige omgeving met een op maat gemaakt toekomstplan.”</w:t>
                            </w:r>
                          </w:p>
                          <w:p w14:paraId="4AC5B4AB" w14:textId="77777777" w:rsidR="00C80BC8" w:rsidRDefault="00C80BC8" w:rsidP="0023074A">
                            <w:r>
                              <w:t>We zien al veel positieve veranderingen binnen 2Live bv de leercultuur en persoonlijke ontwikkelingen, door middel van scholingen. Wat we graag zouden willen zien is een betere samenwerking met gemeente: wie neemt welke rol en is daar verantwoordelijk voor. Dit zouden we willen zodat we voor onze jongeren een duidelijke lijn kunnen neerzetten en daarmee veiligheid en vertrouwen kunnen waarborgen.</w:t>
                            </w:r>
                          </w:p>
                          <w:p w14:paraId="1DB0ECA6" w14:textId="77777777" w:rsidR="00C80BC8" w:rsidRDefault="00C80BC8" w:rsidP="0023074A">
                            <w:pPr>
                              <w:rPr>
                                <w:color w:val="FFFFFF" w:themeColor="background1"/>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D8633" id="Rechthoek 16" o:spid="_x0000_s1028" style="position:absolute;margin-left:22.75pt;margin-top:27.65pt;width:432.75pt;height:649.2pt;z-index:251664384;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" fillcolor="#ed7d31 [3205]" stroked="f" strokeweight="1pt">
                <v:shadow on="t" color="#4472c4 [3204]" origin=".5" offset="-7.2pt,0"/>
                <v:textbox inset="14.4pt,18pt,14.4pt,18pt">
                  <w:txbxContent>
                    <w:p w14:paraId="2B676CC6" w14:textId="77777777" w:rsidR="00C80BC8" w:rsidRDefault="00C80BC8">
                      <w:pPr>
                        <w:spacing w:line="240" w:lineRule="auto"/>
                        <w:rPr>
                          <w:rFonts w:asciiTheme="majorHAnsi" w:eastAsiaTheme="majorEastAsia" w:hAnsiTheme="majorHAnsi" w:cstheme="majorBidi"/>
                          <w:color w:val="FFFFFF" w:themeColor="background1"/>
                          <w:sz w:val="28"/>
                          <w:szCs w:val="28"/>
                        </w:rPr>
                      </w:pPr>
                      <w:r>
                        <w:rPr>
                          <w:rFonts w:asciiTheme="majorHAnsi" w:eastAsiaTheme="majorEastAsia" w:hAnsiTheme="majorHAnsi" w:cstheme="majorBidi"/>
                          <w:color w:val="FFFFFF" w:themeColor="background1"/>
                          <w:sz w:val="28"/>
                          <w:szCs w:val="28"/>
                        </w:rPr>
                        <w:t>Nieuwe collega’s</w:t>
                      </w:r>
                    </w:p>
                    <w:p w14:paraId="39C4C391" w14:textId="77777777" w:rsidR="00C80BC8" w:rsidRDefault="00C80BC8" w:rsidP="0023074A">
                      <w:r>
                        <w:t>Hallo wij zijn Marloes van Dijk en Harm Thijssen en zijn maart 2019 begonnen met een nieuwe uitdaging, werken bij een groeiende onderneming 2 Live.</w:t>
                      </w:r>
                    </w:p>
                    <w:p w14:paraId="4C8F7122" w14:textId="77777777" w:rsidR="00C80BC8" w:rsidRDefault="00C80BC8" w:rsidP="0023074A">
                      <w:r>
                        <w:t>Marloes is in september 2018 afgestudeerd als sociaal pedagogisch hulpverlener: “</w:t>
                      </w:r>
                      <w:r w:rsidRPr="002B71CB">
                        <w:rPr>
                          <w:i/>
                        </w:rPr>
                        <w:t>Na mijn stage ben ik aan het werk gebleven als invalskracht bij Oosterpoort. Via die organisatie ben ik bij 2Live terecht gekomen en ben ik gestart als persoonlijk begeleidster voor 28 uur. Ik ben werkzaam op de locatie Geert van Wouwstraat waar zowel jongeren met WMO of jeugdzorg indicatie verblijven. Hier werk ik nu een jaar met veel plezier.</w:t>
                      </w:r>
                      <w:r>
                        <w:t>”</w:t>
                      </w:r>
                    </w:p>
                    <w:p w14:paraId="35F40EED" w14:textId="77777777" w:rsidR="00C80BC8" w:rsidRPr="002B71CB" w:rsidRDefault="00C80BC8" w:rsidP="0023074A">
                      <w:pPr>
                        <w:rPr>
                          <w:i/>
                        </w:rPr>
                      </w:pPr>
                      <w:r>
                        <w:t xml:space="preserve">Harm draait al even mee in zorgland, al 16 jaar: </w:t>
                      </w:r>
                      <w:r w:rsidRPr="002B71CB">
                        <w:rPr>
                          <w:i/>
                        </w:rPr>
                        <w:t>“Hierin heb ik veel geleerd en als leerling in de praktijk mijn diploma behaald, SPW 4. In de loop der jaren ben ik doorgegroeid van begeleider naar persoonlijk begeleider naar coördinerend begeleider</w:t>
                      </w:r>
                      <w:r>
                        <w:rPr>
                          <w:i/>
                        </w:rPr>
                        <w:t>. I</w:t>
                      </w:r>
                      <w:r w:rsidRPr="002B71CB">
                        <w:rPr>
                          <w:i/>
                        </w:rPr>
                        <w:t xml:space="preserve">n de laatste functie stuurde ik drie teams aan op de werkvloer en werkte </w:t>
                      </w:r>
                      <w:r>
                        <w:rPr>
                          <w:i/>
                        </w:rPr>
                        <w:t xml:space="preserve">ik </w:t>
                      </w:r>
                      <w:r w:rsidRPr="002B71CB">
                        <w:rPr>
                          <w:i/>
                        </w:rPr>
                        <w:t xml:space="preserve">nauw samen binnen de teams met mijn collega’s. </w:t>
                      </w:r>
                      <w:r>
                        <w:rPr>
                          <w:i/>
                        </w:rPr>
                        <w:t>D</w:t>
                      </w:r>
                      <w:r w:rsidRPr="002B71CB">
                        <w:rPr>
                          <w:i/>
                        </w:rPr>
                        <w:t>e afdelingen waar ik werkte waren onderdeel van de zogeheten EGP sector Ernstige gedragsproblematieken. Nu al bijna een jaartje werkzaam bij 2Live.</w:t>
                      </w:r>
                      <w:r>
                        <w:rPr>
                          <w:i/>
                        </w:rPr>
                        <w:t>”</w:t>
                      </w:r>
                    </w:p>
                    <w:p w14:paraId="6EED7150" w14:textId="77777777" w:rsidR="00C80BC8" w:rsidRDefault="00C80BC8" w:rsidP="0023074A">
                      <w:r>
                        <w:t xml:space="preserve">Wij zijn warm ontvangen door onze collega’s die de fundering van 2 Live vormen. Waarin kansen worden geboden om te groeien en je verder te ontplooien als jongerenwerker. </w:t>
                      </w:r>
                    </w:p>
                    <w:p w14:paraId="2620F463" w14:textId="77777777" w:rsidR="00C80BC8" w:rsidRDefault="00C80BC8" w:rsidP="0023074A">
                      <w:r>
                        <w:t>In het begin/start bij 2Live was het voor ons een turbulente periode, waarin veel veranderingen plaatsvonden, bv overgang naar het nieuwe zorgsysteem Qurentis. Daarnaast waren er ook veranderingen in de verdelingen van de locaties en het wennen in het nieuwe bedrijf vormde soms voor wat uitdagingen die we met glans hebben doorstaan.</w:t>
                      </w:r>
                    </w:p>
                    <w:p w14:paraId="594C4A36" w14:textId="77777777" w:rsidR="00C80BC8" w:rsidRDefault="00C80BC8" w:rsidP="0023074A">
                      <w:r>
                        <w:t>Terugblik: Het is een leerzaam jaar waar we veel kennis hebben genomen van nieuwe situaties binnen de zorg die we bieden aan onze jongeren. Zowel op vakgebied als persoonlijk maken we een groei door die ons sterkt in het werk als professional.</w:t>
                      </w:r>
                    </w:p>
                    <w:p w14:paraId="5EC7E80F" w14:textId="77777777" w:rsidR="00C80BC8" w:rsidRDefault="00C80BC8" w:rsidP="0023074A">
                      <w:r>
                        <w:t>Een top van afgelopen jaar zijn de trainingen bv motiverende gespreksvoering. Hier hebben wij twee dagen met veel plezier aan deelgenomen. Naast motiverende gespreksvoering hebben wij ook andere trainingen/sprekers gehad o.a. ZRM, een spreker van Novadic Kentron en BHV.</w:t>
                      </w:r>
                    </w:p>
                    <w:p w14:paraId="361E7D9D" w14:textId="77777777" w:rsidR="00C80BC8" w:rsidRDefault="00C80BC8" w:rsidP="0023074A">
                      <w:r>
                        <w:t xml:space="preserve">Met de vraag wat we graag zouden willen zien in de toekomst is een langzaam stabiel groeiend bedrijf, dat zich vasthoud aan haar visie en </w:t>
                      </w:r>
                      <w:r w:rsidRPr="0039353C">
                        <w:rPr>
                          <w:i/>
                        </w:rPr>
                        <w:t>missie</w:t>
                      </w:r>
                      <w:r>
                        <w:t>: “jongere een kans geven zich verder te ontwikkelen binnen een veilige omgeving met een op maat gemaakt toekomstplan.”</w:t>
                      </w:r>
                    </w:p>
                    <w:p w14:paraId="4AC5B4AB" w14:textId="77777777" w:rsidR="00C80BC8" w:rsidRDefault="00C80BC8" w:rsidP="0023074A">
                      <w:r>
                        <w:t>We zien al veel positieve veranderingen binnen 2Live bv de leercultuur en persoonlijke ontwikkelingen, door middel van scholingen. Wat we graag zouden willen zien is een betere samenwerking met gemeente: wie neemt welke rol en is daar verantwoordelijk voor. Dit zouden we willen zodat we voor onze jongeren een duidelijke lijn kunnen neerzetten en daarmee veiligheid en vertrouwen kunnen waarborgen.</w:t>
                      </w:r>
                    </w:p>
                    <w:p w14:paraId="1DB0ECA6" w14:textId="77777777" w:rsidR="00C80BC8" w:rsidRDefault="00C80BC8" w:rsidP="0023074A">
                      <w:pPr>
                        <w:rPr>
                          <w:color w:val="FFFFFF" w:themeColor="background1"/>
                        </w:rPr>
                      </w:pPr>
                    </w:p>
                  </w:txbxContent>
                </v:textbox>
                <w10:wrap type="square" anchorx="margin" anchory="margin"/>
              </v:rect>
            </w:pict>
          </mc:Fallback>
        </mc:AlternateContent>
      </w:r>
    </w:p>
    <w:p w14:paraId="55E62907" w14:textId="77777777" w:rsidR="0023074A" w:rsidRDefault="0023074A">
      <w:pPr>
        <w:rPr>
          <w:b/>
          <w:bCs/>
        </w:rPr>
      </w:pPr>
    </w:p>
    <w:p w14:paraId="79C0E7A0" w14:textId="77777777" w:rsidR="00E2103E" w:rsidRPr="00E2103E" w:rsidRDefault="00E12E5E" w:rsidP="00DE59D5">
      <w:pPr>
        <w:pStyle w:val="Kop1"/>
      </w:pPr>
      <w:bookmarkStart w:id="17" w:name="_Toc39482993"/>
      <w:r>
        <w:t>7</w:t>
      </w:r>
      <w:r w:rsidR="00E2103E" w:rsidRPr="00E2103E">
        <w:t>. ARBEIDSOMSTANDIGHEDEN</w:t>
      </w:r>
      <w:bookmarkEnd w:id="17"/>
    </w:p>
    <w:p w14:paraId="7882EF84" w14:textId="77777777" w:rsidR="00AF6001" w:rsidRPr="00AF6001" w:rsidRDefault="00E2103E" w:rsidP="00AF6001">
      <w:pPr>
        <w:pStyle w:val="Geenafstand"/>
        <w:rPr>
          <w:u w:val="single"/>
        </w:rPr>
      </w:pPr>
      <w:r w:rsidRPr="00AF6001">
        <w:rPr>
          <w:u w:val="single"/>
        </w:rPr>
        <w:t>Risico-inventarisatie en evaluatie</w:t>
      </w:r>
    </w:p>
    <w:p w14:paraId="522B87AC" w14:textId="77777777" w:rsidR="00AF6001" w:rsidRDefault="00AF6001" w:rsidP="00AF6001">
      <w:pPr>
        <w:pStyle w:val="Geenafstand"/>
      </w:pPr>
      <w:r>
        <w:t xml:space="preserve">In 2019 is er geen RI&amp;E uitgevoerd. Deze staat gepland om in 2020 uit te voeren. </w:t>
      </w:r>
      <w:r w:rsidR="00E2103E" w:rsidRPr="00E2103E">
        <w:t xml:space="preserve"> </w:t>
      </w:r>
    </w:p>
    <w:p w14:paraId="6B00C0E7" w14:textId="77777777" w:rsidR="00AF6001" w:rsidRDefault="00AF6001" w:rsidP="00AF6001">
      <w:pPr>
        <w:pStyle w:val="Geenafstand"/>
      </w:pPr>
    </w:p>
    <w:p w14:paraId="16F53B95" w14:textId="77777777" w:rsidR="00AF6001" w:rsidRPr="00AF6001" w:rsidRDefault="00AF6001" w:rsidP="00AF6001">
      <w:pPr>
        <w:pStyle w:val="Geenafstand"/>
        <w:rPr>
          <w:u w:val="single"/>
        </w:rPr>
      </w:pPr>
      <w:r w:rsidRPr="00AF6001">
        <w:rPr>
          <w:u w:val="single"/>
        </w:rPr>
        <w:t>A</w:t>
      </w:r>
      <w:r w:rsidR="00E2103E" w:rsidRPr="00AF6001">
        <w:rPr>
          <w:u w:val="single"/>
        </w:rPr>
        <w:t>rbeidsomstandigheden</w:t>
      </w:r>
    </w:p>
    <w:p w14:paraId="58FB78B4" w14:textId="77777777" w:rsidR="00AF6001" w:rsidRDefault="00AF6001" w:rsidP="00AF6001">
      <w:pPr>
        <w:pStyle w:val="Geenafstand"/>
      </w:pPr>
      <w:r>
        <w:t xml:space="preserve">In 2019 hebben we een periode van zeer warm weer gehad. Op de dagen dat de temperaturen boven de 30 graden uitkwam en het op kantoren onprettig werd vanwege ontbreken airco, kregen medewerkers de ruimte om hun werkzaamheden en werktijden op aan te passen. Vooral op de locatie </w:t>
      </w:r>
      <w:proofErr w:type="spellStart"/>
      <w:r>
        <w:t>Geerke</w:t>
      </w:r>
      <w:proofErr w:type="spellEnd"/>
      <w:r>
        <w:t xml:space="preserve"> was het, ondanks </w:t>
      </w:r>
      <w:proofErr w:type="spellStart"/>
      <w:r>
        <w:t>screens</w:t>
      </w:r>
      <w:proofErr w:type="spellEnd"/>
      <w:r>
        <w:t>, erg warm. Voor dit kantoor</w:t>
      </w:r>
      <w:r w:rsidR="00676A12">
        <w:t xml:space="preserve"> zal in 2020 een mobiele airco aangeschaft worden.</w:t>
      </w:r>
    </w:p>
    <w:p w14:paraId="4252665C" w14:textId="77777777" w:rsidR="00676A12" w:rsidRDefault="00676A12" w:rsidP="00AF6001">
      <w:pPr>
        <w:pStyle w:val="Geenafstand"/>
      </w:pPr>
    </w:p>
    <w:p w14:paraId="6E2DB082" w14:textId="77777777" w:rsidR="00676A12" w:rsidRPr="00676A12" w:rsidRDefault="00E2103E" w:rsidP="00676A12">
      <w:pPr>
        <w:pStyle w:val="Geenafstand"/>
        <w:rPr>
          <w:u w:val="single"/>
        </w:rPr>
      </w:pPr>
      <w:r w:rsidRPr="00676A12">
        <w:rPr>
          <w:u w:val="single"/>
        </w:rPr>
        <w:t>Ongevallenregistratie en ziekteverzuim</w:t>
      </w:r>
    </w:p>
    <w:p w14:paraId="69D96A4D" w14:textId="5959B597" w:rsidR="00676A12" w:rsidRDefault="00E6689F" w:rsidP="00676A12">
      <w:pPr>
        <w:pStyle w:val="Geenafstand"/>
      </w:pPr>
      <w:r>
        <w:t xml:space="preserve">2Live heeft ziekteverzuim en Arbo verzekerd via </w:t>
      </w:r>
      <w:proofErr w:type="spellStart"/>
      <w:r>
        <w:t>Nedasco</w:t>
      </w:r>
      <w:proofErr w:type="spellEnd"/>
      <w:r>
        <w:t xml:space="preserve">. Daaronder valt arbodienst Richting, Be </w:t>
      </w:r>
      <w:proofErr w:type="spellStart"/>
      <w:r>
        <w:t>Suitable</w:t>
      </w:r>
      <w:proofErr w:type="spellEnd"/>
      <w:r>
        <w:t xml:space="preserve"> (verzuim- en casemanagement) en online verzuimregistratie. </w:t>
      </w:r>
      <w:r w:rsidR="004F5445">
        <w:t>In 2019 bestond het ziekteverzuim veelal al een verzuim van enkele dagen en een langdurige traject. Ongevallen deden zich niet voor.</w:t>
      </w:r>
    </w:p>
    <w:p w14:paraId="619834CD" w14:textId="272E793C" w:rsidR="002A5C43" w:rsidRDefault="002A5C43" w:rsidP="00676A12">
      <w:pPr>
        <w:pStyle w:val="Geenafstand"/>
      </w:pPr>
    </w:p>
    <w:p w14:paraId="3CEDC7B1" w14:textId="45DAC7D4" w:rsidR="002A5C43" w:rsidRDefault="002A5C43" w:rsidP="00676A12">
      <w:pPr>
        <w:pStyle w:val="Geenafstand"/>
      </w:pPr>
      <w:r>
        <w:rPr>
          <w:u w:val="single"/>
        </w:rPr>
        <w:t>Corona-virus</w:t>
      </w:r>
    </w:p>
    <w:p w14:paraId="7530FB63" w14:textId="465E110D" w:rsidR="002A5C43" w:rsidRPr="002A5C43" w:rsidRDefault="002A5C43" w:rsidP="00676A12">
      <w:pPr>
        <w:pStyle w:val="Geenafstand"/>
      </w:pPr>
      <w:r>
        <w:t>Hoewel dit in 2019 nog niet speelde</w:t>
      </w:r>
      <w:r w:rsidR="00AF662C">
        <w:t xml:space="preserve"> en de eerste berichtgeving in januari 2020 startte</w:t>
      </w:r>
      <w:r>
        <w:t xml:space="preserve">, is </w:t>
      </w:r>
      <w:r w:rsidR="00AF662C">
        <w:t>het</w:t>
      </w:r>
      <w:r>
        <w:t xml:space="preserve"> sinds begin maart 2020 ook in Nederland van grote invloed </w:t>
      </w:r>
      <w:r w:rsidR="00AF662C">
        <w:t>op de arbeidsomstandigheden. Zoals minister-president Rutte al zei, moeten we met 50% van de kennis, 100% van de maatregelen nemen. Hopelijk wordt er snel meer duidelijk over hoe dit virus werkt, maar vooral hoe het effectief bestreden kan worden en hoe we in de tussentijd goed voor onszelf, voor elkaar en voor onze jongeren kunnen zorgen.</w:t>
      </w:r>
    </w:p>
    <w:p w14:paraId="54D00E92" w14:textId="24352178" w:rsidR="00E6689F" w:rsidRDefault="00E6689F" w:rsidP="00676A12">
      <w:pPr>
        <w:pStyle w:val="Geenafstand"/>
      </w:pPr>
    </w:p>
    <w:p w14:paraId="4CCBE7E1" w14:textId="693518E1" w:rsidR="00E2103E" w:rsidRPr="004F5445" w:rsidRDefault="00E2103E" w:rsidP="004F5445">
      <w:pPr>
        <w:pStyle w:val="Geenafstand"/>
        <w:rPr>
          <w:u w:val="single"/>
        </w:rPr>
      </w:pPr>
      <w:r w:rsidRPr="004F5445">
        <w:rPr>
          <w:u w:val="single"/>
        </w:rPr>
        <w:t>Bedrijfshulpverlening</w:t>
      </w:r>
    </w:p>
    <w:p w14:paraId="458B91B5" w14:textId="4B8CA3DB" w:rsidR="004F5445" w:rsidRDefault="004F5445" w:rsidP="004F5445">
      <w:pPr>
        <w:pStyle w:val="Geenafstand"/>
      </w:pPr>
      <w:r>
        <w:t xml:space="preserve">Op alle locaties werd o.l.v. Pyros een grote ontruimingsoefening gehouden en </w:t>
      </w:r>
      <w:r w:rsidR="00016483">
        <w:t>kregen bewoners en medewerkers uitleg over het gebruik van blusmiddelen. In 2020 zal al het personeel getraind worden in BHV.</w:t>
      </w:r>
    </w:p>
    <w:p w14:paraId="1661A6F8" w14:textId="32A5632E" w:rsidR="00016483" w:rsidRDefault="00016483" w:rsidP="004F5445">
      <w:pPr>
        <w:pStyle w:val="Geenafstand"/>
      </w:pPr>
    </w:p>
    <w:p w14:paraId="3B4F463F" w14:textId="21C103C1" w:rsidR="00221270" w:rsidRDefault="00AF662C">
      <w:pPr>
        <w:rPr>
          <w:b/>
          <w:bCs/>
        </w:rPr>
      </w:pPr>
      <w:r>
        <w:rPr>
          <w:noProof/>
        </w:rPr>
        <w:drawing>
          <wp:anchor distT="0" distB="0" distL="114300" distR="114300" simplePos="0" relativeHeight="251665408" behindDoc="0" locked="0" layoutInCell="1" allowOverlap="1" wp14:anchorId="12953291" wp14:editId="2C1FE58C">
            <wp:simplePos x="0" y="0"/>
            <wp:positionH relativeFrom="column">
              <wp:posOffset>3359150</wp:posOffset>
            </wp:positionH>
            <wp:positionV relativeFrom="paragraph">
              <wp:posOffset>109855</wp:posOffset>
            </wp:positionV>
            <wp:extent cx="3900805" cy="2193925"/>
            <wp:effectExtent l="0" t="3810" r="635" b="635"/>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900805" cy="219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1270">
        <w:rPr>
          <w:b/>
          <w:bCs/>
        </w:rPr>
        <w:br w:type="page"/>
      </w:r>
    </w:p>
    <w:p w14:paraId="6B46A3AB" w14:textId="77777777" w:rsidR="00221270" w:rsidRDefault="00221270" w:rsidP="00E2103E">
      <w:pPr>
        <w:rPr>
          <w:b/>
          <w:bCs/>
        </w:rPr>
      </w:pPr>
    </w:p>
    <w:p w14:paraId="1001CD96" w14:textId="77777777" w:rsidR="00E2103E" w:rsidRDefault="00E12E5E" w:rsidP="00DE59D5">
      <w:pPr>
        <w:pStyle w:val="Kop1"/>
      </w:pPr>
      <w:bookmarkStart w:id="18" w:name="_Toc39482994"/>
      <w:r>
        <w:t>8</w:t>
      </w:r>
      <w:r w:rsidR="00E2103E" w:rsidRPr="00E2103E">
        <w:t xml:space="preserve">. </w:t>
      </w:r>
      <w:r w:rsidR="00B068A8">
        <w:t xml:space="preserve">MEDEWERKERS IN </w:t>
      </w:r>
      <w:r w:rsidR="00E2103E" w:rsidRPr="00E2103E">
        <w:t xml:space="preserve">CIJFERS </w:t>
      </w:r>
      <w:r w:rsidR="00221270">
        <w:t>EN GRAFIEKEN</w:t>
      </w:r>
      <w:bookmarkEnd w:id="18"/>
    </w:p>
    <w:p w14:paraId="3038ADB6" w14:textId="77777777" w:rsidR="00221270" w:rsidRDefault="00221270" w:rsidP="00E2103E">
      <w:pPr>
        <w:rPr>
          <w:b/>
          <w:bCs/>
        </w:rPr>
      </w:pPr>
    </w:p>
    <w:p w14:paraId="096CFE21" w14:textId="77777777" w:rsidR="00221270" w:rsidRPr="00E2103E" w:rsidRDefault="00221270" w:rsidP="00E2103E">
      <w:pPr>
        <w:rPr>
          <w:b/>
          <w:bCs/>
        </w:rPr>
      </w:pPr>
      <w:r>
        <w:rPr>
          <w:noProof/>
        </w:rPr>
        <w:drawing>
          <wp:inline distT="0" distB="0" distL="0" distR="0" wp14:anchorId="1F4FD253" wp14:editId="54447160">
            <wp:extent cx="4572000" cy="2743200"/>
            <wp:effectExtent l="0" t="0" r="0" b="0"/>
            <wp:docPr id="6" name="Grafiek 6">
              <a:extLst xmlns:a="http://schemas.openxmlformats.org/drawingml/2006/main">
                <a:ext uri="{FF2B5EF4-FFF2-40B4-BE49-F238E27FC236}">
                  <a16:creationId xmlns:a16="http://schemas.microsoft.com/office/drawing/2014/main" id="{FF6534F9-E48C-44CC-9D82-823D96D53C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55DF7C1" w14:textId="77777777" w:rsidR="00221270" w:rsidRDefault="00221270" w:rsidP="00E2103E">
      <w:r>
        <w:t>Gestart met 5 medewerkers en doorgegroeid naar 16. Op 31 december stroomde één medewerker uit om te gaan werken in het speciaal voortgezet onderwijs.</w:t>
      </w:r>
    </w:p>
    <w:p w14:paraId="70F670B1" w14:textId="77777777" w:rsidR="004B0D84" w:rsidRDefault="004B0D84" w:rsidP="00E2103E">
      <w:r>
        <w:t>Het ziekteverzuim was laag</w:t>
      </w:r>
      <w:r w:rsidR="0023074A">
        <w:t xml:space="preserve">, </w:t>
      </w:r>
      <w:r>
        <w:t xml:space="preserve">namelijk 2,88%. </w:t>
      </w:r>
      <w:r w:rsidR="0023074A">
        <w:t xml:space="preserve">De sector jeugdzorg scoorde landelijk 6,3% in 2018 en in het derde kwartaal 2019 was dit cijfer nog ongewijzigd. </w:t>
      </w:r>
      <w:r w:rsidR="0023074A" w:rsidRPr="0023074A">
        <w:t>https://www.staatvenz.nl/kerncijfers/ziekteverzuim-sector-zorg-en-welzijn</w:t>
      </w:r>
    </w:p>
    <w:p w14:paraId="394E1E60" w14:textId="77777777" w:rsidR="00221270" w:rsidRDefault="00221270" w:rsidP="00E2103E"/>
    <w:p w14:paraId="04F02E42" w14:textId="77777777" w:rsidR="00221270" w:rsidRDefault="00221270" w:rsidP="00E2103E">
      <w:r>
        <w:rPr>
          <w:noProof/>
        </w:rPr>
        <w:drawing>
          <wp:inline distT="0" distB="0" distL="0" distR="0" wp14:anchorId="60BE5032" wp14:editId="001767EF">
            <wp:extent cx="4572000" cy="2743200"/>
            <wp:effectExtent l="0" t="0" r="0" b="0"/>
            <wp:docPr id="7" name="Grafiek 7">
              <a:extLst xmlns:a="http://schemas.openxmlformats.org/drawingml/2006/main">
                <a:ext uri="{FF2B5EF4-FFF2-40B4-BE49-F238E27FC236}">
                  <a16:creationId xmlns:a16="http://schemas.microsoft.com/office/drawing/2014/main" id="{069BDB7A-35FA-4062-96E5-02C62DDE01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D2B443D" w14:textId="77777777" w:rsidR="00221270" w:rsidRDefault="00C04850">
      <w:r>
        <w:t xml:space="preserve">Bijna alle leeftijdscategorieën zijn vertegenwoordigd. De gemiddelde leeftijd is 39 jaar. </w:t>
      </w:r>
    </w:p>
    <w:p w14:paraId="4FE59CB8" w14:textId="77777777" w:rsidR="00C04850" w:rsidRDefault="00C04850"/>
    <w:p w14:paraId="36BA2067" w14:textId="77777777" w:rsidR="00C04850" w:rsidRDefault="00C04850"/>
    <w:p w14:paraId="1D79D5EE" w14:textId="77777777" w:rsidR="00221270" w:rsidRDefault="00C04850" w:rsidP="00E2103E">
      <w:r>
        <w:rPr>
          <w:noProof/>
        </w:rPr>
        <w:drawing>
          <wp:inline distT="0" distB="0" distL="0" distR="0" wp14:anchorId="1CFAE02B" wp14:editId="5F7688C5">
            <wp:extent cx="4572000" cy="2743200"/>
            <wp:effectExtent l="0" t="0" r="0" b="0"/>
            <wp:docPr id="8" name="Grafiek 8">
              <a:extLst xmlns:a="http://schemas.openxmlformats.org/drawingml/2006/main">
                <a:ext uri="{FF2B5EF4-FFF2-40B4-BE49-F238E27FC236}">
                  <a16:creationId xmlns:a16="http://schemas.microsoft.com/office/drawing/2014/main" id="{3137A400-8FF2-4CA1-A049-1B925569C8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610BC03" w14:textId="77777777" w:rsidR="00221270" w:rsidRDefault="00FD072C" w:rsidP="00E2103E">
      <w:r>
        <w:t>De drie medewerkers met een dienstverband van 1 uur/week, zijn de invalmedewerkers.</w:t>
      </w:r>
      <w:r w:rsidR="002E56EE">
        <w:t xml:space="preserve"> Zij worden ingezet voor vervanging van zieke collega’s of collega’s die met vakantie zijn. </w:t>
      </w:r>
      <w:r w:rsidR="00697A2A">
        <w:t xml:space="preserve">Elf medewerkers hadden in 2019 een dienstverband voor bepaalde tijd, dit waren allemaal nieuwe medewerkers, en vijf voor onbepaalde tijd. </w:t>
      </w:r>
    </w:p>
    <w:p w14:paraId="2B09B3E8" w14:textId="77777777" w:rsidR="00697A2A" w:rsidRDefault="00697A2A" w:rsidP="00E2103E"/>
    <w:p w14:paraId="2E478594" w14:textId="77777777" w:rsidR="00697A2A" w:rsidRDefault="00697A2A" w:rsidP="00E2103E">
      <w:r>
        <w:rPr>
          <w:noProof/>
        </w:rPr>
        <w:drawing>
          <wp:inline distT="0" distB="0" distL="0" distR="0" wp14:anchorId="6169C90D" wp14:editId="3252EF9C">
            <wp:extent cx="4572000" cy="2743200"/>
            <wp:effectExtent l="0" t="0" r="0" b="0"/>
            <wp:docPr id="3" name="Grafiek 3">
              <a:extLst xmlns:a="http://schemas.openxmlformats.org/drawingml/2006/main">
                <a:ext uri="{FF2B5EF4-FFF2-40B4-BE49-F238E27FC236}">
                  <a16:creationId xmlns:a16="http://schemas.microsoft.com/office/drawing/2014/main" id="{FFCF1712-72C0-4F01-9BD2-4B4E87BBA3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8DC3E62" w14:textId="355E5280" w:rsidR="004B0D84" w:rsidRDefault="00AF662C" w:rsidP="004B0D84">
      <w:pPr>
        <w:pStyle w:val="Geenafstand"/>
      </w:pPr>
      <w:r>
        <w:t>Medewerkers en functies in 2019</w:t>
      </w:r>
      <w:r w:rsidR="004B0D84">
        <w:t>:</w:t>
      </w:r>
    </w:p>
    <w:p w14:paraId="0451F140" w14:textId="77777777" w:rsidR="004B0D84" w:rsidRDefault="004B0D84" w:rsidP="004B0D84">
      <w:pPr>
        <w:pStyle w:val="Geenafstand"/>
      </w:pPr>
      <w:r>
        <w:t>1 secretarieel ondersteuner</w:t>
      </w:r>
    </w:p>
    <w:p w14:paraId="56A0C7D7" w14:textId="77777777" w:rsidR="004B0D84" w:rsidRDefault="004B0D84" w:rsidP="004B0D84">
      <w:pPr>
        <w:pStyle w:val="Geenafstand"/>
      </w:pPr>
      <w:r>
        <w:t>1 leerling pedagogisch medewerker</w:t>
      </w:r>
    </w:p>
    <w:p w14:paraId="711F67A8" w14:textId="77777777" w:rsidR="004B0D84" w:rsidRDefault="004B0D84" w:rsidP="004B0D84">
      <w:pPr>
        <w:pStyle w:val="Geenafstand"/>
      </w:pPr>
      <w:r>
        <w:t>3 invalmedewerkers</w:t>
      </w:r>
    </w:p>
    <w:p w14:paraId="5CD88F17" w14:textId="77777777" w:rsidR="004B0D84" w:rsidRDefault="004B0D84" w:rsidP="004B0D84">
      <w:pPr>
        <w:pStyle w:val="Geenafstand"/>
      </w:pPr>
      <w:r>
        <w:t>9 persoonlijk begeleiders, waarvan 6 SKJ geregistreerd zijn en één medewerker bezig met registratie.</w:t>
      </w:r>
    </w:p>
    <w:p w14:paraId="7AF65751" w14:textId="77777777" w:rsidR="004B0D84" w:rsidRDefault="004B0D84" w:rsidP="004B0D84">
      <w:pPr>
        <w:pStyle w:val="Geenafstand"/>
      </w:pPr>
      <w:r>
        <w:t>1 gedragswetenschapper, geregistreerd SKJ</w:t>
      </w:r>
    </w:p>
    <w:p w14:paraId="5780C931" w14:textId="77777777" w:rsidR="004B0D84" w:rsidRDefault="004B0D84" w:rsidP="004B0D84">
      <w:pPr>
        <w:pStyle w:val="Geenafstand"/>
      </w:pPr>
      <w:r>
        <w:t>1 directeur</w:t>
      </w:r>
    </w:p>
    <w:p w14:paraId="02B345EE" w14:textId="77777777" w:rsidR="00697A2A" w:rsidRDefault="00697A2A" w:rsidP="00E2103E"/>
    <w:p w14:paraId="328E68DE" w14:textId="77777777" w:rsidR="004B0D84" w:rsidRDefault="004B0D84" w:rsidP="004B0D84">
      <w:r>
        <w:lastRenderedPageBreak/>
        <w:t>De 16 medewerkers zijn qua sekse gelijk verdeeld: 8 mannen en 8 vrouwen.</w:t>
      </w:r>
    </w:p>
    <w:p w14:paraId="1C59E957" w14:textId="77777777" w:rsidR="00697A2A" w:rsidRDefault="00697A2A" w:rsidP="00E2103E"/>
    <w:p w14:paraId="40596D2C" w14:textId="77777777" w:rsidR="002E56EE" w:rsidRDefault="002E56EE" w:rsidP="00E2103E">
      <w:r>
        <w:rPr>
          <w:noProof/>
        </w:rPr>
        <w:drawing>
          <wp:inline distT="0" distB="0" distL="0" distR="0" wp14:anchorId="32BEFF20" wp14:editId="644E4517">
            <wp:extent cx="4572000" cy="2743200"/>
            <wp:effectExtent l="0" t="0" r="0" b="0"/>
            <wp:docPr id="15" name="Grafiek 15">
              <a:extLst xmlns:a="http://schemas.openxmlformats.org/drawingml/2006/main">
                <a:ext uri="{FF2B5EF4-FFF2-40B4-BE49-F238E27FC236}">
                  <a16:creationId xmlns:a16="http://schemas.microsoft.com/office/drawing/2014/main" id="{E958ECDD-E458-4A3F-BF8E-BA1D6362DF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1BDFE29" w14:textId="77777777" w:rsidR="00C700F8" w:rsidRDefault="00C700F8" w:rsidP="00C700F8">
      <w:pPr>
        <w:pStyle w:val="Geenafstand"/>
      </w:pPr>
    </w:p>
    <w:p w14:paraId="30CC482E" w14:textId="77777777" w:rsidR="004B0D84" w:rsidRDefault="004B0D84">
      <w:r>
        <w:t xml:space="preserve">De persoonlijk begeleiders met een MBO-diploma worden in principe ingedeeld in schaal 7, met een </w:t>
      </w:r>
      <w:proofErr w:type="spellStart"/>
      <w:r>
        <w:t>HBO-diploma</w:t>
      </w:r>
      <w:proofErr w:type="spellEnd"/>
      <w:r>
        <w:t xml:space="preserve"> in schaal 8 (SKJ-verantwoordelijkheid) en de locatieverantwoordelijken in schaal 9.</w:t>
      </w:r>
    </w:p>
    <w:sectPr w:rsidR="004B0D84" w:rsidSect="004C6F6D">
      <w:headerReference w:type="even" r:id="rId21"/>
      <w:headerReference w:type="default" r:id="rId22"/>
      <w:footerReference w:type="even" r:id="rId23"/>
      <w:footerReference w:type="default" r:id="rId24"/>
      <w:headerReference w:type="first" r:id="rId25"/>
      <w:footerReference w:type="firs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937C02" w14:textId="77777777" w:rsidR="00C80BC8" w:rsidRDefault="00C80BC8" w:rsidP="00990F1F">
      <w:pPr>
        <w:spacing w:after="0" w:line="240" w:lineRule="auto"/>
      </w:pPr>
      <w:r>
        <w:separator/>
      </w:r>
    </w:p>
  </w:endnote>
  <w:endnote w:type="continuationSeparator" w:id="0">
    <w:p w14:paraId="0D64DEB3" w14:textId="77777777" w:rsidR="00C80BC8" w:rsidRDefault="00C80BC8" w:rsidP="00990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F7BC2F" w14:textId="77777777" w:rsidR="00C80BC8" w:rsidRDefault="00C80BC8">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5833237"/>
      <w:docPartObj>
        <w:docPartGallery w:val="Page Numbers (Bottom of Page)"/>
        <w:docPartUnique/>
      </w:docPartObj>
    </w:sdtPr>
    <w:sdtEndPr/>
    <w:sdtContent>
      <w:p w14:paraId="125CC085" w14:textId="77777777" w:rsidR="00C80BC8" w:rsidRDefault="00C80BC8">
        <w:pPr>
          <w:pStyle w:val="Voettekst"/>
        </w:pPr>
        <w:r>
          <w:rPr>
            <w:noProof/>
          </w:rPr>
          <mc:AlternateContent>
            <mc:Choice Requires="wps">
              <w:drawing>
                <wp:anchor distT="0" distB="0" distL="114300" distR="114300" simplePos="0" relativeHeight="251659264" behindDoc="0" locked="0" layoutInCell="1" allowOverlap="1" wp14:anchorId="25924528" wp14:editId="7773E638">
                  <wp:simplePos x="0" y="0"/>
                  <wp:positionH relativeFrom="rightMargin">
                    <wp:align>center</wp:align>
                  </wp:positionH>
                  <wp:positionV relativeFrom="bottomMargin">
                    <wp:align>center</wp:align>
                  </wp:positionV>
                  <wp:extent cx="565785" cy="191770"/>
                  <wp:effectExtent l="0" t="0" r="0" b="0"/>
                  <wp:wrapNone/>
                  <wp:docPr id="1" name="Rechthoe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1CFF97BA" w14:textId="77777777" w:rsidR="00C80BC8" w:rsidRDefault="00C80BC8">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Pr>
                                  <w:color w:val="ED7D31" w:themeColor="accent2"/>
                                </w:rPr>
                                <w:t>2</w:t>
                              </w:r>
                              <w:r>
                                <w:rPr>
                                  <w:color w:val="ED7D31"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25924528" id="Rechthoek 1" o:spid="_x0000_s1029"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" filled="f" fillcolor="#c0504d" stroked="f" strokecolor="#5c83b4" strokeweight="2.25pt">
                  <v:textbox inset=",0,,0">
                    <w:txbxContent>
                      <w:p w14:paraId="1CFF97BA" w14:textId="77777777" w:rsidR="00C80BC8" w:rsidRDefault="00C80BC8">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Pr>
                            <w:color w:val="ED7D31" w:themeColor="accent2"/>
                          </w:rPr>
                          <w:t>2</w:t>
                        </w:r>
                        <w:r>
                          <w:rPr>
                            <w:color w:val="ED7D31" w:themeColor="accent2"/>
                          </w:rPr>
                          <w:fldChar w:fldCharType="end"/>
                        </w:r>
                      </w:p>
                    </w:txbxContent>
                  </v:textbox>
                  <w10:wrap anchorx="margin" anchory="margin"/>
                </v:rect>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221EA6" w14:textId="77777777" w:rsidR="00C80BC8" w:rsidRDefault="00C80BC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99552B" w14:textId="77777777" w:rsidR="00C80BC8" w:rsidRDefault="00C80BC8" w:rsidP="00990F1F">
      <w:pPr>
        <w:spacing w:after="0" w:line="240" w:lineRule="auto"/>
      </w:pPr>
      <w:r>
        <w:separator/>
      </w:r>
    </w:p>
  </w:footnote>
  <w:footnote w:type="continuationSeparator" w:id="0">
    <w:p w14:paraId="5E5182A2" w14:textId="77777777" w:rsidR="00C80BC8" w:rsidRDefault="00C80BC8" w:rsidP="00990F1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5DC12A" w14:textId="77777777" w:rsidR="00C80BC8" w:rsidRDefault="00C80BC8">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EEB682" w14:textId="77777777" w:rsidR="00C80BC8" w:rsidRDefault="00C80BC8" w:rsidP="004C6F6D">
    <w:pPr>
      <w:pStyle w:val="Koptekst"/>
      <w:jc w:val="right"/>
    </w:pPr>
    <w:r w:rsidRPr="004C6F6D">
      <w:rPr>
        <w:u w:val="single"/>
      </w:rPr>
      <w:t>Sociaal jaarverslag 2019</w:t>
    </w:r>
    <w:r>
      <w:tab/>
    </w:r>
    <w:r>
      <w:rPr>
        <w:noProof/>
      </w:rPr>
      <w:drawing>
        <wp:inline distT="0" distB="0" distL="0" distR="0" wp14:anchorId="09CFEB39" wp14:editId="087FB012">
          <wp:extent cx="1257300" cy="594523"/>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 logo 2live.png"/>
                  <pic:cNvPicPr/>
                </pic:nvPicPr>
                <pic:blipFill>
                  <a:blip r:embed="rId1">
                    <a:extLst>
                      <a:ext uri="{28A0092B-C50C-407E-A947-70E740481C1C}">
                        <a14:useLocalDpi xmlns:a14="http://schemas.microsoft.com/office/drawing/2010/main" val="0"/>
                      </a:ext>
                    </a:extLst>
                  </a:blip>
                  <a:stretch>
                    <a:fillRect/>
                  </a:stretch>
                </pic:blipFill>
                <pic:spPr>
                  <a:xfrm>
                    <a:off x="0" y="0"/>
                    <a:ext cx="1274329" cy="602575"/>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447A79" w14:textId="77777777" w:rsidR="00C80BC8" w:rsidRDefault="00C80BC8">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60437"/>
    <w:multiLevelType w:val="hybridMultilevel"/>
    <w:tmpl w:val="BCB88A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471775"/>
    <w:multiLevelType w:val="multilevel"/>
    <w:tmpl w:val="2886E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E36E89"/>
    <w:multiLevelType w:val="multilevel"/>
    <w:tmpl w:val="2FA0838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896CC6"/>
    <w:multiLevelType w:val="hybridMultilevel"/>
    <w:tmpl w:val="77625904"/>
    <w:lvl w:ilvl="0" w:tplc="4904A0E2">
      <w:start w:val="11"/>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CB15D8"/>
    <w:multiLevelType w:val="hybridMultilevel"/>
    <w:tmpl w:val="6AD61674"/>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5" w15:restartNumberingAfterBreak="0">
    <w:nsid w:val="15EB7F1E"/>
    <w:multiLevelType w:val="multilevel"/>
    <w:tmpl w:val="E3B65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C300DB"/>
    <w:multiLevelType w:val="hybridMultilevel"/>
    <w:tmpl w:val="091AA7D8"/>
    <w:lvl w:ilvl="0" w:tplc="4904A0E2">
      <w:start w:val="11"/>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A61A39"/>
    <w:multiLevelType w:val="multilevel"/>
    <w:tmpl w:val="660EA166"/>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1EC21F95"/>
    <w:multiLevelType w:val="hybridMultilevel"/>
    <w:tmpl w:val="9B823614"/>
    <w:lvl w:ilvl="0" w:tplc="4904A0E2">
      <w:start w:val="11"/>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1E68D0"/>
    <w:multiLevelType w:val="multilevel"/>
    <w:tmpl w:val="968E2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494225"/>
    <w:multiLevelType w:val="hybridMultilevel"/>
    <w:tmpl w:val="9AA64D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8413C9"/>
    <w:multiLevelType w:val="multilevel"/>
    <w:tmpl w:val="71C044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66134E"/>
    <w:multiLevelType w:val="multilevel"/>
    <w:tmpl w:val="AB14C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2B6E70"/>
    <w:multiLevelType w:val="multilevel"/>
    <w:tmpl w:val="00227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E826ED0"/>
    <w:multiLevelType w:val="multilevel"/>
    <w:tmpl w:val="0280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1610D5E"/>
    <w:multiLevelType w:val="multilevel"/>
    <w:tmpl w:val="E0BAC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5E0153E"/>
    <w:multiLevelType w:val="hybridMultilevel"/>
    <w:tmpl w:val="5AEA5C50"/>
    <w:lvl w:ilvl="0" w:tplc="4904A0E2">
      <w:start w:val="11"/>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107176"/>
    <w:multiLevelType w:val="hybridMultilevel"/>
    <w:tmpl w:val="363E4148"/>
    <w:lvl w:ilvl="0" w:tplc="4904A0E2">
      <w:start w:val="11"/>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6D0FDA"/>
    <w:multiLevelType w:val="multilevel"/>
    <w:tmpl w:val="8910A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2F61A5B"/>
    <w:multiLevelType w:val="hybridMultilevel"/>
    <w:tmpl w:val="AFD4CFE6"/>
    <w:lvl w:ilvl="0" w:tplc="4904A0E2">
      <w:start w:val="11"/>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8630A3"/>
    <w:multiLevelType w:val="multilevel"/>
    <w:tmpl w:val="3F9A5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2C22D9F"/>
    <w:multiLevelType w:val="multilevel"/>
    <w:tmpl w:val="F6FCC73A"/>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4E771F5"/>
    <w:multiLevelType w:val="hybridMultilevel"/>
    <w:tmpl w:val="96C46432"/>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56DC06D2"/>
    <w:multiLevelType w:val="multilevel"/>
    <w:tmpl w:val="C76E6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7FF2C53"/>
    <w:multiLevelType w:val="hybridMultilevel"/>
    <w:tmpl w:val="2E9EA8BA"/>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25" w15:restartNumberingAfterBreak="0">
    <w:nsid w:val="58975AB3"/>
    <w:multiLevelType w:val="multilevel"/>
    <w:tmpl w:val="B1022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AC92D7A"/>
    <w:multiLevelType w:val="hybridMultilevel"/>
    <w:tmpl w:val="7F86ABE8"/>
    <w:lvl w:ilvl="0" w:tplc="C952F0F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DAE20F7"/>
    <w:multiLevelType w:val="multilevel"/>
    <w:tmpl w:val="CE5C4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94468C"/>
    <w:multiLevelType w:val="multilevel"/>
    <w:tmpl w:val="3FC26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6F346D0"/>
    <w:multiLevelType w:val="hybridMultilevel"/>
    <w:tmpl w:val="995E3A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6CD858B4"/>
    <w:multiLevelType w:val="multilevel"/>
    <w:tmpl w:val="56D22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DF22AFE"/>
    <w:multiLevelType w:val="multilevel"/>
    <w:tmpl w:val="0062E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F14317B"/>
    <w:multiLevelType w:val="multilevel"/>
    <w:tmpl w:val="F5CE887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70D14D8C"/>
    <w:multiLevelType w:val="multilevel"/>
    <w:tmpl w:val="71542C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9D1180F"/>
    <w:multiLevelType w:val="multilevel"/>
    <w:tmpl w:val="4FDC2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2"/>
  </w:num>
  <w:num w:numId="3">
    <w:abstractNumId w:val="28"/>
  </w:num>
  <w:num w:numId="4">
    <w:abstractNumId w:val="14"/>
  </w:num>
  <w:num w:numId="5">
    <w:abstractNumId w:val="9"/>
  </w:num>
  <w:num w:numId="6">
    <w:abstractNumId w:val="20"/>
  </w:num>
  <w:num w:numId="7">
    <w:abstractNumId w:val="5"/>
  </w:num>
  <w:num w:numId="8">
    <w:abstractNumId w:val="27"/>
  </w:num>
  <w:num w:numId="9">
    <w:abstractNumId w:val="12"/>
  </w:num>
  <w:num w:numId="10">
    <w:abstractNumId w:val="33"/>
  </w:num>
  <w:num w:numId="11">
    <w:abstractNumId w:val="25"/>
  </w:num>
  <w:num w:numId="12">
    <w:abstractNumId w:val="13"/>
  </w:num>
  <w:num w:numId="13">
    <w:abstractNumId w:val="31"/>
  </w:num>
  <w:num w:numId="14">
    <w:abstractNumId w:val="34"/>
  </w:num>
  <w:num w:numId="15">
    <w:abstractNumId w:val="30"/>
  </w:num>
  <w:num w:numId="16">
    <w:abstractNumId w:val="1"/>
  </w:num>
  <w:num w:numId="17">
    <w:abstractNumId w:val="15"/>
  </w:num>
  <w:num w:numId="18">
    <w:abstractNumId w:val="23"/>
  </w:num>
  <w:num w:numId="19">
    <w:abstractNumId w:val="21"/>
  </w:num>
  <w:num w:numId="20">
    <w:abstractNumId w:val="32"/>
  </w:num>
  <w:num w:numId="21">
    <w:abstractNumId w:val="11"/>
  </w:num>
  <w:num w:numId="22">
    <w:abstractNumId w:val="29"/>
  </w:num>
  <w:num w:numId="23">
    <w:abstractNumId w:val="10"/>
  </w:num>
  <w:num w:numId="24">
    <w:abstractNumId w:val="26"/>
  </w:num>
  <w:num w:numId="25">
    <w:abstractNumId w:val="0"/>
  </w:num>
  <w:num w:numId="26">
    <w:abstractNumId w:val="19"/>
  </w:num>
  <w:num w:numId="27">
    <w:abstractNumId w:val="17"/>
  </w:num>
  <w:num w:numId="28">
    <w:abstractNumId w:val="16"/>
  </w:num>
  <w:num w:numId="29">
    <w:abstractNumId w:val="3"/>
  </w:num>
  <w:num w:numId="30">
    <w:abstractNumId w:val="6"/>
  </w:num>
  <w:num w:numId="31">
    <w:abstractNumId w:val="8"/>
  </w:num>
  <w:num w:numId="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num>
  <w:num w:numId="3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13E8"/>
    <w:rsid w:val="00016483"/>
    <w:rsid w:val="00092B01"/>
    <w:rsid w:val="000B25BD"/>
    <w:rsid w:val="00136C89"/>
    <w:rsid w:val="001834F7"/>
    <w:rsid w:val="00183537"/>
    <w:rsid w:val="001D0283"/>
    <w:rsid w:val="001F0C55"/>
    <w:rsid w:val="0020092E"/>
    <w:rsid w:val="00221270"/>
    <w:rsid w:val="0023074A"/>
    <w:rsid w:val="00240BFC"/>
    <w:rsid w:val="00242DF6"/>
    <w:rsid w:val="00271ABD"/>
    <w:rsid w:val="00276F83"/>
    <w:rsid w:val="002A5C43"/>
    <w:rsid w:val="002B71CB"/>
    <w:rsid w:val="002E56EE"/>
    <w:rsid w:val="002F1EB1"/>
    <w:rsid w:val="00322993"/>
    <w:rsid w:val="003234A7"/>
    <w:rsid w:val="00333A41"/>
    <w:rsid w:val="00346A97"/>
    <w:rsid w:val="00436A4D"/>
    <w:rsid w:val="00463089"/>
    <w:rsid w:val="00465BEC"/>
    <w:rsid w:val="004B0D84"/>
    <w:rsid w:val="004C6F6D"/>
    <w:rsid w:val="004E2400"/>
    <w:rsid w:val="004E56FD"/>
    <w:rsid w:val="004F5445"/>
    <w:rsid w:val="005216A3"/>
    <w:rsid w:val="00522E41"/>
    <w:rsid w:val="00536250"/>
    <w:rsid w:val="00562CCD"/>
    <w:rsid w:val="00604CBE"/>
    <w:rsid w:val="00676A12"/>
    <w:rsid w:val="00697A2A"/>
    <w:rsid w:val="006E6F7C"/>
    <w:rsid w:val="00713AF3"/>
    <w:rsid w:val="00737054"/>
    <w:rsid w:val="0075240F"/>
    <w:rsid w:val="007C52A3"/>
    <w:rsid w:val="007C7F17"/>
    <w:rsid w:val="007E4A32"/>
    <w:rsid w:val="008976C3"/>
    <w:rsid w:val="008A2667"/>
    <w:rsid w:val="008F51EC"/>
    <w:rsid w:val="00913A9B"/>
    <w:rsid w:val="0092614C"/>
    <w:rsid w:val="00990F1F"/>
    <w:rsid w:val="009D15C6"/>
    <w:rsid w:val="00A309C4"/>
    <w:rsid w:val="00A355C0"/>
    <w:rsid w:val="00AA3D8F"/>
    <w:rsid w:val="00AC13E8"/>
    <w:rsid w:val="00AE0D14"/>
    <w:rsid w:val="00AF6001"/>
    <w:rsid w:val="00AF662C"/>
    <w:rsid w:val="00B068A8"/>
    <w:rsid w:val="00B574C3"/>
    <w:rsid w:val="00BD3B5C"/>
    <w:rsid w:val="00BF5EE7"/>
    <w:rsid w:val="00C0143E"/>
    <w:rsid w:val="00C04850"/>
    <w:rsid w:val="00C36386"/>
    <w:rsid w:val="00C700F8"/>
    <w:rsid w:val="00C80BC8"/>
    <w:rsid w:val="00CA7551"/>
    <w:rsid w:val="00CD6F3C"/>
    <w:rsid w:val="00CE0D18"/>
    <w:rsid w:val="00CF42DF"/>
    <w:rsid w:val="00D27183"/>
    <w:rsid w:val="00DB4BEA"/>
    <w:rsid w:val="00DD3CF1"/>
    <w:rsid w:val="00DE59D5"/>
    <w:rsid w:val="00E02B54"/>
    <w:rsid w:val="00E12E5E"/>
    <w:rsid w:val="00E2103E"/>
    <w:rsid w:val="00E6689F"/>
    <w:rsid w:val="00E87690"/>
    <w:rsid w:val="00ED7AE1"/>
    <w:rsid w:val="00F042C0"/>
    <w:rsid w:val="00F87015"/>
    <w:rsid w:val="00FD072C"/>
    <w:rsid w:val="00FF21C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35411969"/>
  <w15:chartTrackingRefBased/>
  <w15:docId w15:val="{942F281C-350D-4A4B-9921-D912F0D81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913A9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23074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3234A7"/>
    <w:pPr>
      <w:spacing w:after="0" w:line="240" w:lineRule="auto"/>
    </w:pPr>
  </w:style>
  <w:style w:type="paragraph" w:styleId="Koptekst">
    <w:name w:val="header"/>
    <w:basedOn w:val="Standaard"/>
    <w:link w:val="KoptekstChar"/>
    <w:uiPriority w:val="99"/>
    <w:unhideWhenUsed/>
    <w:rsid w:val="00990F1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90F1F"/>
  </w:style>
  <w:style w:type="paragraph" w:styleId="Voettekst">
    <w:name w:val="footer"/>
    <w:basedOn w:val="Standaard"/>
    <w:link w:val="VoettekstChar"/>
    <w:uiPriority w:val="99"/>
    <w:unhideWhenUsed/>
    <w:rsid w:val="00990F1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90F1F"/>
  </w:style>
  <w:style w:type="paragraph" w:styleId="Lijstalinea">
    <w:name w:val="List Paragraph"/>
    <w:basedOn w:val="Standaard"/>
    <w:uiPriority w:val="34"/>
    <w:qFormat/>
    <w:rsid w:val="00562CCD"/>
    <w:pPr>
      <w:ind w:left="720"/>
      <w:contextualSpacing/>
    </w:pPr>
  </w:style>
  <w:style w:type="character" w:customStyle="1" w:styleId="Kop2Char">
    <w:name w:val="Kop 2 Char"/>
    <w:basedOn w:val="Standaardalinea-lettertype"/>
    <w:link w:val="Kop2"/>
    <w:uiPriority w:val="9"/>
    <w:rsid w:val="0023074A"/>
    <w:rPr>
      <w:rFonts w:asciiTheme="majorHAnsi" w:eastAsiaTheme="majorEastAsia" w:hAnsiTheme="majorHAnsi" w:cstheme="majorBidi"/>
      <w:color w:val="2F5496" w:themeColor="accent1" w:themeShade="BF"/>
      <w:sz w:val="26"/>
      <w:szCs w:val="26"/>
    </w:rPr>
  </w:style>
  <w:style w:type="character" w:customStyle="1" w:styleId="Kop1Char">
    <w:name w:val="Kop 1 Char"/>
    <w:basedOn w:val="Standaardalinea-lettertype"/>
    <w:link w:val="Kop1"/>
    <w:uiPriority w:val="9"/>
    <w:rsid w:val="00913A9B"/>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913A9B"/>
    <w:pPr>
      <w:outlineLvl w:val="9"/>
    </w:pPr>
    <w:rPr>
      <w:lang w:eastAsia="nl-NL"/>
    </w:rPr>
  </w:style>
  <w:style w:type="paragraph" w:styleId="Inhopg2">
    <w:name w:val="toc 2"/>
    <w:basedOn w:val="Standaard"/>
    <w:next w:val="Standaard"/>
    <w:autoRedefine/>
    <w:uiPriority w:val="39"/>
    <w:unhideWhenUsed/>
    <w:rsid w:val="00913A9B"/>
    <w:pPr>
      <w:spacing w:after="100"/>
      <w:ind w:left="220"/>
    </w:pPr>
  </w:style>
  <w:style w:type="character" w:styleId="Hyperlink">
    <w:name w:val="Hyperlink"/>
    <w:basedOn w:val="Standaardalinea-lettertype"/>
    <w:uiPriority w:val="99"/>
    <w:unhideWhenUsed/>
    <w:rsid w:val="00913A9B"/>
    <w:rPr>
      <w:color w:val="0563C1" w:themeColor="hyperlink"/>
      <w:u w:val="single"/>
    </w:rPr>
  </w:style>
  <w:style w:type="paragraph" w:styleId="Inhopg1">
    <w:name w:val="toc 1"/>
    <w:basedOn w:val="Standaard"/>
    <w:next w:val="Standaard"/>
    <w:autoRedefine/>
    <w:uiPriority w:val="39"/>
    <w:unhideWhenUsed/>
    <w:rsid w:val="00913A9B"/>
    <w:pPr>
      <w:spacing w:after="100"/>
    </w:pPr>
    <w:rPr>
      <w:rFonts w:eastAsiaTheme="minorEastAsia" w:cs="Times New Roman"/>
      <w:lang w:eastAsia="nl-NL"/>
    </w:rPr>
  </w:style>
  <w:style w:type="paragraph" w:styleId="Inhopg3">
    <w:name w:val="toc 3"/>
    <w:basedOn w:val="Standaard"/>
    <w:next w:val="Standaard"/>
    <w:autoRedefine/>
    <w:uiPriority w:val="39"/>
    <w:unhideWhenUsed/>
    <w:rsid w:val="00913A9B"/>
    <w:pPr>
      <w:spacing w:after="100"/>
      <w:ind w:left="440"/>
    </w:pPr>
    <w:rPr>
      <w:rFonts w:eastAsiaTheme="minorEastAsia" w:cs="Times New Roman"/>
      <w:lang w:eastAsia="nl-NL"/>
    </w:rPr>
  </w:style>
  <w:style w:type="character" w:styleId="Verwijzingopmerking">
    <w:name w:val="annotation reference"/>
    <w:basedOn w:val="Standaardalinea-lettertype"/>
    <w:uiPriority w:val="99"/>
    <w:semiHidden/>
    <w:unhideWhenUsed/>
    <w:rsid w:val="008976C3"/>
    <w:rPr>
      <w:sz w:val="16"/>
      <w:szCs w:val="16"/>
    </w:rPr>
  </w:style>
  <w:style w:type="paragraph" w:styleId="Tekstopmerking">
    <w:name w:val="annotation text"/>
    <w:basedOn w:val="Standaard"/>
    <w:link w:val="TekstopmerkingChar"/>
    <w:uiPriority w:val="99"/>
    <w:semiHidden/>
    <w:unhideWhenUsed/>
    <w:rsid w:val="008976C3"/>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8976C3"/>
    <w:rPr>
      <w:sz w:val="20"/>
      <w:szCs w:val="20"/>
    </w:rPr>
  </w:style>
  <w:style w:type="paragraph" w:styleId="Onderwerpvanopmerking">
    <w:name w:val="annotation subject"/>
    <w:basedOn w:val="Tekstopmerking"/>
    <w:next w:val="Tekstopmerking"/>
    <w:link w:val="OnderwerpvanopmerkingChar"/>
    <w:uiPriority w:val="99"/>
    <w:semiHidden/>
    <w:unhideWhenUsed/>
    <w:rsid w:val="008976C3"/>
    <w:rPr>
      <w:b/>
      <w:bCs/>
    </w:rPr>
  </w:style>
  <w:style w:type="character" w:customStyle="1" w:styleId="OnderwerpvanopmerkingChar">
    <w:name w:val="Onderwerp van opmerking Char"/>
    <w:basedOn w:val="TekstopmerkingChar"/>
    <w:link w:val="Onderwerpvanopmerking"/>
    <w:uiPriority w:val="99"/>
    <w:semiHidden/>
    <w:rsid w:val="008976C3"/>
    <w:rPr>
      <w:b/>
      <w:bCs/>
      <w:sz w:val="20"/>
      <w:szCs w:val="20"/>
    </w:rPr>
  </w:style>
  <w:style w:type="paragraph" w:styleId="Ballontekst">
    <w:name w:val="Balloon Text"/>
    <w:basedOn w:val="Standaard"/>
    <w:link w:val="BallontekstChar"/>
    <w:uiPriority w:val="99"/>
    <w:semiHidden/>
    <w:unhideWhenUsed/>
    <w:rsid w:val="008976C3"/>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8976C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596314">
      <w:bodyDiv w:val="1"/>
      <w:marLeft w:val="0"/>
      <w:marRight w:val="0"/>
      <w:marTop w:val="0"/>
      <w:marBottom w:val="0"/>
      <w:divBdr>
        <w:top w:val="none" w:sz="0" w:space="0" w:color="auto"/>
        <w:left w:val="none" w:sz="0" w:space="0" w:color="auto"/>
        <w:bottom w:val="none" w:sz="0" w:space="0" w:color="auto"/>
        <w:right w:val="none" w:sz="0" w:space="0" w:color="auto"/>
      </w:divBdr>
    </w:div>
    <w:div w:id="179321343">
      <w:bodyDiv w:val="1"/>
      <w:marLeft w:val="0"/>
      <w:marRight w:val="0"/>
      <w:marTop w:val="0"/>
      <w:marBottom w:val="0"/>
      <w:divBdr>
        <w:top w:val="none" w:sz="0" w:space="0" w:color="auto"/>
        <w:left w:val="none" w:sz="0" w:space="0" w:color="auto"/>
        <w:bottom w:val="none" w:sz="0" w:space="0" w:color="auto"/>
        <w:right w:val="none" w:sz="0" w:space="0" w:color="auto"/>
      </w:divBdr>
    </w:div>
    <w:div w:id="208147898">
      <w:bodyDiv w:val="1"/>
      <w:marLeft w:val="0"/>
      <w:marRight w:val="0"/>
      <w:marTop w:val="0"/>
      <w:marBottom w:val="0"/>
      <w:divBdr>
        <w:top w:val="none" w:sz="0" w:space="0" w:color="auto"/>
        <w:left w:val="none" w:sz="0" w:space="0" w:color="auto"/>
        <w:bottom w:val="none" w:sz="0" w:space="0" w:color="auto"/>
        <w:right w:val="none" w:sz="0" w:space="0" w:color="auto"/>
      </w:divBdr>
    </w:div>
    <w:div w:id="307901552">
      <w:bodyDiv w:val="1"/>
      <w:marLeft w:val="0"/>
      <w:marRight w:val="0"/>
      <w:marTop w:val="0"/>
      <w:marBottom w:val="0"/>
      <w:divBdr>
        <w:top w:val="none" w:sz="0" w:space="0" w:color="auto"/>
        <w:left w:val="none" w:sz="0" w:space="0" w:color="auto"/>
        <w:bottom w:val="none" w:sz="0" w:space="0" w:color="auto"/>
        <w:right w:val="none" w:sz="0" w:space="0" w:color="auto"/>
      </w:divBdr>
    </w:div>
    <w:div w:id="506794170">
      <w:bodyDiv w:val="1"/>
      <w:marLeft w:val="0"/>
      <w:marRight w:val="0"/>
      <w:marTop w:val="0"/>
      <w:marBottom w:val="0"/>
      <w:divBdr>
        <w:top w:val="none" w:sz="0" w:space="0" w:color="auto"/>
        <w:left w:val="none" w:sz="0" w:space="0" w:color="auto"/>
        <w:bottom w:val="none" w:sz="0" w:space="0" w:color="auto"/>
        <w:right w:val="none" w:sz="0" w:space="0" w:color="auto"/>
      </w:divBdr>
    </w:div>
    <w:div w:id="613361933">
      <w:bodyDiv w:val="1"/>
      <w:marLeft w:val="0"/>
      <w:marRight w:val="0"/>
      <w:marTop w:val="0"/>
      <w:marBottom w:val="0"/>
      <w:divBdr>
        <w:top w:val="none" w:sz="0" w:space="0" w:color="auto"/>
        <w:left w:val="none" w:sz="0" w:space="0" w:color="auto"/>
        <w:bottom w:val="none" w:sz="0" w:space="0" w:color="auto"/>
        <w:right w:val="none" w:sz="0" w:space="0" w:color="auto"/>
      </w:divBdr>
    </w:div>
    <w:div w:id="625163103">
      <w:bodyDiv w:val="1"/>
      <w:marLeft w:val="0"/>
      <w:marRight w:val="0"/>
      <w:marTop w:val="0"/>
      <w:marBottom w:val="0"/>
      <w:divBdr>
        <w:top w:val="none" w:sz="0" w:space="0" w:color="auto"/>
        <w:left w:val="none" w:sz="0" w:space="0" w:color="auto"/>
        <w:bottom w:val="none" w:sz="0" w:space="0" w:color="auto"/>
        <w:right w:val="none" w:sz="0" w:space="0" w:color="auto"/>
      </w:divBdr>
      <w:divsChild>
        <w:div w:id="2105496458">
          <w:marLeft w:val="0"/>
          <w:marRight w:val="0"/>
          <w:marTop w:val="0"/>
          <w:marBottom w:val="360"/>
          <w:divBdr>
            <w:top w:val="none" w:sz="0" w:space="0" w:color="auto"/>
            <w:left w:val="none" w:sz="0" w:space="0" w:color="auto"/>
            <w:bottom w:val="none" w:sz="0" w:space="0" w:color="auto"/>
            <w:right w:val="none" w:sz="0" w:space="0" w:color="auto"/>
          </w:divBdr>
        </w:div>
        <w:div w:id="1938518595">
          <w:marLeft w:val="0"/>
          <w:marRight w:val="0"/>
          <w:marTop w:val="0"/>
          <w:marBottom w:val="360"/>
          <w:divBdr>
            <w:top w:val="none" w:sz="0" w:space="0" w:color="auto"/>
            <w:left w:val="none" w:sz="0" w:space="0" w:color="auto"/>
            <w:bottom w:val="none" w:sz="0" w:space="0" w:color="auto"/>
            <w:right w:val="none" w:sz="0" w:space="0" w:color="auto"/>
          </w:divBdr>
        </w:div>
      </w:divsChild>
    </w:div>
    <w:div w:id="626131807">
      <w:bodyDiv w:val="1"/>
      <w:marLeft w:val="0"/>
      <w:marRight w:val="0"/>
      <w:marTop w:val="0"/>
      <w:marBottom w:val="0"/>
      <w:divBdr>
        <w:top w:val="none" w:sz="0" w:space="0" w:color="auto"/>
        <w:left w:val="none" w:sz="0" w:space="0" w:color="auto"/>
        <w:bottom w:val="none" w:sz="0" w:space="0" w:color="auto"/>
        <w:right w:val="none" w:sz="0" w:space="0" w:color="auto"/>
      </w:divBdr>
    </w:div>
    <w:div w:id="865101490">
      <w:bodyDiv w:val="1"/>
      <w:marLeft w:val="0"/>
      <w:marRight w:val="0"/>
      <w:marTop w:val="0"/>
      <w:marBottom w:val="0"/>
      <w:divBdr>
        <w:top w:val="none" w:sz="0" w:space="0" w:color="auto"/>
        <w:left w:val="none" w:sz="0" w:space="0" w:color="auto"/>
        <w:bottom w:val="none" w:sz="0" w:space="0" w:color="auto"/>
        <w:right w:val="none" w:sz="0" w:space="0" w:color="auto"/>
      </w:divBdr>
    </w:div>
    <w:div w:id="884372715">
      <w:bodyDiv w:val="1"/>
      <w:marLeft w:val="0"/>
      <w:marRight w:val="0"/>
      <w:marTop w:val="0"/>
      <w:marBottom w:val="0"/>
      <w:divBdr>
        <w:top w:val="none" w:sz="0" w:space="0" w:color="auto"/>
        <w:left w:val="none" w:sz="0" w:space="0" w:color="auto"/>
        <w:bottom w:val="none" w:sz="0" w:space="0" w:color="auto"/>
        <w:right w:val="none" w:sz="0" w:space="0" w:color="auto"/>
      </w:divBdr>
    </w:div>
    <w:div w:id="993145558">
      <w:bodyDiv w:val="1"/>
      <w:marLeft w:val="0"/>
      <w:marRight w:val="0"/>
      <w:marTop w:val="0"/>
      <w:marBottom w:val="0"/>
      <w:divBdr>
        <w:top w:val="none" w:sz="0" w:space="0" w:color="auto"/>
        <w:left w:val="none" w:sz="0" w:space="0" w:color="auto"/>
        <w:bottom w:val="none" w:sz="0" w:space="0" w:color="auto"/>
        <w:right w:val="none" w:sz="0" w:space="0" w:color="auto"/>
      </w:divBdr>
    </w:div>
    <w:div w:id="2071147001">
      <w:bodyDiv w:val="1"/>
      <w:marLeft w:val="0"/>
      <w:marRight w:val="0"/>
      <w:marTop w:val="0"/>
      <w:marBottom w:val="0"/>
      <w:divBdr>
        <w:top w:val="none" w:sz="0" w:space="0" w:color="auto"/>
        <w:left w:val="none" w:sz="0" w:space="0" w:color="auto"/>
        <w:bottom w:val="none" w:sz="0" w:space="0" w:color="auto"/>
        <w:right w:val="none" w:sz="0" w:space="0" w:color="auto"/>
      </w:divBdr>
      <w:divsChild>
        <w:div w:id="1841047216">
          <w:marLeft w:val="0"/>
          <w:marRight w:val="0"/>
          <w:marTop w:val="0"/>
          <w:marBottom w:val="360"/>
          <w:divBdr>
            <w:top w:val="none" w:sz="0" w:space="0" w:color="auto"/>
            <w:left w:val="none" w:sz="0" w:space="0" w:color="auto"/>
            <w:bottom w:val="none" w:sz="0" w:space="0" w:color="auto"/>
            <w:right w:val="none" w:sz="0" w:space="0" w:color="auto"/>
          </w:divBdr>
        </w:div>
        <w:div w:id="1061562537">
          <w:marLeft w:val="0"/>
          <w:marRight w:val="0"/>
          <w:marTop w:val="0"/>
          <w:marBottom w:val="36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chart" Target="charts/chart3.xml"/><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chart" Target="charts/chart2.xml"/><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2.xml"/><Relationship Id="rId27"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aantal</a:t>
            </a:r>
            <a:r>
              <a:rPr lang="nl-NL" baseline="0"/>
              <a:t> medewerkers</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spPr>
            <a:solidFill>
              <a:schemeClr val="accent1"/>
            </a:solidFill>
            <a:ln>
              <a:noFill/>
            </a:ln>
            <a:effectLst/>
          </c:spPr>
          <c:invertIfNegative val="0"/>
          <c:cat>
            <c:numRef>
              <c:f>Blad1!$A$3:$A$15</c:f>
              <c:numCache>
                <c:formatCode>d\-mmm</c:formatCode>
                <c:ptCount val="13"/>
                <c:pt idx="0">
                  <c:v>43466</c:v>
                </c:pt>
                <c:pt idx="1">
                  <c:v>43497</c:v>
                </c:pt>
                <c:pt idx="2">
                  <c:v>43525</c:v>
                </c:pt>
                <c:pt idx="3">
                  <c:v>43556</c:v>
                </c:pt>
                <c:pt idx="4">
                  <c:v>43586</c:v>
                </c:pt>
                <c:pt idx="5">
                  <c:v>43617</c:v>
                </c:pt>
                <c:pt idx="6">
                  <c:v>43647</c:v>
                </c:pt>
                <c:pt idx="7">
                  <c:v>43678</c:v>
                </c:pt>
                <c:pt idx="8">
                  <c:v>43709</c:v>
                </c:pt>
                <c:pt idx="9">
                  <c:v>43739</c:v>
                </c:pt>
                <c:pt idx="10">
                  <c:v>43770</c:v>
                </c:pt>
                <c:pt idx="11">
                  <c:v>43800</c:v>
                </c:pt>
                <c:pt idx="12">
                  <c:v>43831</c:v>
                </c:pt>
              </c:numCache>
            </c:numRef>
          </c:cat>
          <c:val>
            <c:numRef>
              <c:f>Blad1!$B$3:$B$15</c:f>
              <c:numCache>
                <c:formatCode>General</c:formatCode>
                <c:ptCount val="13"/>
                <c:pt idx="0">
                  <c:v>5</c:v>
                </c:pt>
                <c:pt idx="1">
                  <c:v>9</c:v>
                </c:pt>
                <c:pt idx="2">
                  <c:v>10</c:v>
                </c:pt>
                <c:pt idx="3">
                  <c:v>12</c:v>
                </c:pt>
                <c:pt idx="4">
                  <c:v>13</c:v>
                </c:pt>
                <c:pt idx="5">
                  <c:v>14</c:v>
                </c:pt>
                <c:pt idx="6">
                  <c:v>15</c:v>
                </c:pt>
                <c:pt idx="7">
                  <c:v>16</c:v>
                </c:pt>
                <c:pt idx="8">
                  <c:v>16</c:v>
                </c:pt>
                <c:pt idx="9">
                  <c:v>16</c:v>
                </c:pt>
                <c:pt idx="10">
                  <c:v>16</c:v>
                </c:pt>
                <c:pt idx="11">
                  <c:v>16</c:v>
                </c:pt>
                <c:pt idx="12">
                  <c:v>15</c:v>
                </c:pt>
              </c:numCache>
            </c:numRef>
          </c:val>
          <c:extLst>
            <c:ext xmlns:c16="http://schemas.microsoft.com/office/drawing/2014/chart" uri="{C3380CC4-5D6E-409C-BE32-E72D297353CC}">
              <c16:uniqueId val="{00000000-3011-496A-B33C-DB019A98186A}"/>
            </c:ext>
          </c:extLst>
        </c:ser>
        <c:dLbls>
          <c:showLegendKey val="0"/>
          <c:showVal val="0"/>
          <c:showCatName val="0"/>
          <c:showSerName val="0"/>
          <c:showPercent val="0"/>
          <c:showBubbleSize val="0"/>
        </c:dLbls>
        <c:gapWidth val="219"/>
        <c:overlap val="-27"/>
        <c:axId val="886040176"/>
        <c:axId val="950086976"/>
      </c:barChart>
      <c:dateAx>
        <c:axId val="886040176"/>
        <c:scaling>
          <c:orientation val="minMax"/>
        </c:scaling>
        <c:delete val="0"/>
        <c:axPos val="b"/>
        <c:numFmt formatCode="d\-mmm"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950086976"/>
        <c:crosses val="autoZero"/>
        <c:auto val="1"/>
        <c:lblOffset val="100"/>
        <c:baseTimeUnit val="months"/>
      </c:dateAx>
      <c:valAx>
        <c:axId val="950086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886040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leeftijdsopbouw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manualLayout>
          <c:layoutTarget val="inner"/>
          <c:xMode val="edge"/>
          <c:yMode val="edge"/>
          <c:x val="0.12290748031496063"/>
          <c:y val="0.19486111111111112"/>
          <c:w val="0.85409251968503941"/>
          <c:h val="0.72088764946048411"/>
        </c:manualLayout>
      </c:layout>
      <c:barChart>
        <c:barDir val="bar"/>
        <c:grouping val="clustered"/>
        <c:varyColors val="0"/>
        <c:ser>
          <c:idx val="0"/>
          <c:order val="0"/>
          <c:spPr>
            <a:solidFill>
              <a:schemeClr val="accent1"/>
            </a:solidFill>
            <a:ln>
              <a:noFill/>
            </a:ln>
            <a:effectLst/>
          </c:spPr>
          <c:invertIfNegative val="0"/>
          <c:cat>
            <c:strRef>
              <c:f>Blad1!$L$3:$L$11</c:f>
              <c:strCache>
                <c:ptCount val="9"/>
                <c:pt idx="0">
                  <c:v>20-25</c:v>
                </c:pt>
                <c:pt idx="1">
                  <c:v>26-30</c:v>
                </c:pt>
                <c:pt idx="2">
                  <c:v>31-35</c:v>
                </c:pt>
                <c:pt idx="3">
                  <c:v>36-40</c:v>
                </c:pt>
                <c:pt idx="4">
                  <c:v>41-45</c:v>
                </c:pt>
                <c:pt idx="5">
                  <c:v>46-50</c:v>
                </c:pt>
                <c:pt idx="6">
                  <c:v>51-55</c:v>
                </c:pt>
                <c:pt idx="7">
                  <c:v>56-60</c:v>
                </c:pt>
                <c:pt idx="8">
                  <c:v>61-67</c:v>
                </c:pt>
              </c:strCache>
            </c:strRef>
          </c:cat>
          <c:val>
            <c:numRef>
              <c:f>Blad1!$M$3:$M$11</c:f>
              <c:numCache>
                <c:formatCode>General</c:formatCode>
                <c:ptCount val="9"/>
                <c:pt idx="0">
                  <c:v>1</c:v>
                </c:pt>
                <c:pt idx="1">
                  <c:v>4</c:v>
                </c:pt>
                <c:pt idx="2">
                  <c:v>1</c:v>
                </c:pt>
                <c:pt idx="3">
                  <c:v>3</c:v>
                </c:pt>
                <c:pt idx="4">
                  <c:v>3</c:v>
                </c:pt>
                <c:pt idx="5">
                  <c:v>1</c:v>
                </c:pt>
                <c:pt idx="6">
                  <c:v>2</c:v>
                </c:pt>
                <c:pt idx="7">
                  <c:v>1</c:v>
                </c:pt>
              </c:numCache>
            </c:numRef>
          </c:val>
          <c:extLst>
            <c:ext xmlns:c16="http://schemas.microsoft.com/office/drawing/2014/chart" uri="{C3380CC4-5D6E-409C-BE32-E72D297353CC}">
              <c16:uniqueId val="{00000000-564C-421F-B644-05C2AFC51E2A}"/>
            </c:ext>
          </c:extLst>
        </c:ser>
        <c:dLbls>
          <c:showLegendKey val="0"/>
          <c:showVal val="0"/>
          <c:showCatName val="0"/>
          <c:showSerName val="0"/>
          <c:showPercent val="0"/>
          <c:showBubbleSize val="0"/>
        </c:dLbls>
        <c:gapWidth val="182"/>
        <c:axId val="886188752"/>
        <c:axId val="950745680"/>
      </c:barChart>
      <c:catAx>
        <c:axId val="886188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950745680"/>
        <c:crosses val="autoZero"/>
        <c:auto val="1"/>
        <c:lblAlgn val="ctr"/>
        <c:lblOffset val="100"/>
        <c:noMultiLvlLbl val="0"/>
      </c:catAx>
      <c:valAx>
        <c:axId val="95074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886188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omvang</a:t>
            </a:r>
            <a:r>
              <a:rPr lang="nl-NL" baseline="0"/>
              <a:t> dienstverband</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spPr>
            <a:solidFill>
              <a:schemeClr val="accent1"/>
            </a:solidFill>
            <a:ln>
              <a:noFill/>
            </a:ln>
            <a:effectLst/>
          </c:spPr>
          <c:invertIfNegative val="0"/>
          <c:cat>
            <c:numRef>
              <c:f>Blad1!$E$3:$E$8</c:f>
              <c:numCache>
                <c:formatCode>General</c:formatCode>
                <c:ptCount val="6"/>
                <c:pt idx="0">
                  <c:v>1</c:v>
                </c:pt>
                <c:pt idx="1">
                  <c:v>16</c:v>
                </c:pt>
                <c:pt idx="2">
                  <c:v>24</c:v>
                </c:pt>
                <c:pt idx="3">
                  <c:v>28</c:v>
                </c:pt>
                <c:pt idx="4">
                  <c:v>32</c:v>
                </c:pt>
                <c:pt idx="5">
                  <c:v>36</c:v>
                </c:pt>
              </c:numCache>
            </c:numRef>
          </c:cat>
          <c:val>
            <c:numRef>
              <c:f>Blad1!$F$3:$F$8</c:f>
              <c:numCache>
                <c:formatCode>General</c:formatCode>
                <c:ptCount val="6"/>
                <c:pt idx="0">
                  <c:v>3</c:v>
                </c:pt>
                <c:pt idx="1">
                  <c:v>1</c:v>
                </c:pt>
                <c:pt idx="2">
                  <c:v>1</c:v>
                </c:pt>
                <c:pt idx="3">
                  <c:v>3</c:v>
                </c:pt>
                <c:pt idx="4">
                  <c:v>5</c:v>
                </c:pt>
                <c:pt idx="5">
                  <c:v>3</c:v>
                </c:pt>
              </c:numCache>
            </c:numRef>
          </c:val>
          <c:extLst>
            <c:ext xmlns:c16="http://schemas.microsoft.com/office/drawing/2014/chart" uri="{C3380CC4-5D6E-409C-BE32-E72D297353CC}">
              <c16:uniqueId val="{00000000-8EAD-4824-8E80-D133ADC44E81}"/>
            </c:ext>
          </c:extLst>
        </c:ser>
        <c:dLbls>
          <c:showLegendKey val="0"/>
          <c:showVal val="0"/>
          <c:showCatName val="0"/>
          <c:showSerName val="0"/>
          <c:showPercent val="0"/>
          <c:showBubbleSize val="0"/>
        </c:dLbls>
        <c:gapWidth val="219"/>
        <c:overlap val="-27"/>
        <c:axId val="869113872"/>
        <c:axId val="888768720"/>
      </c:barChart>
      <c:catAx>
        <c:axId val="86911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888768720"/>
        <c:crosses val="autoZero"/>
        <c:auto val="1"/>
        <c:lblAlgn val="ctr"/>
        <c:lblOffset val="100"/>
        <c:noMultiLvlLbl val="0"/>
      </c:catAx>
      <c:valAx>
        <c:axId val="88876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869113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verdeling</a:t>
            </a:r>
            <a:r>
              <a:rPr lang="nl-NL" baseline="0"/>
              <a:t> naar opleiding</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0D6-4233-A986-152D5EEEF6C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0D6-4233-A986-152D5EEEF6C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0D6-4233-A986-152D5EEEF6C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0D6-4233-A986-152D5EEEF6C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0D6-4233-A986-152D5EEEF6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Blad1!$A$23:$A$27</c:f>
              <c:strCache>
                <c:ptCount val="5"/>
                <c:pt idx="0">
                  <c:v>VMBO</c:v>
                </c:pt>
                <c:pt idx="1">
                  <c:v>MBO</c:v>
                </c:pt>
                <c:pt idx="2">
                  <c:v>HBO-bach</c:v>
                </c:pt>
                <c:pt idx="3">
                  <c:v>HBO</c:v>
                </c:pt>
                <c:pt idx="4">
                  <c:v>WO</c:v>
                </c:pt>
              </c:strCache>
            </c:strRef>
          </c:cat>
          <c:val>
            <c:numRef>
              <c:f>Blad1!$B$23:$B$27</c:f>
              <c:numCache>
                <c:formatCode>General</c:formatCode>
                <c:ptCount val="5"/>
                <c:pt idx="0">
                  <c:v>1</c:v>
                </c:pt>
                <c:pt idx="1">
                  <c:v>3</c:v>
                </c:pt>
                <c:pt idx="2">
                  <c:v>2</c:v>
                </c:pt>
                <c:pt idx="3">
                  <c:v>9</c:v>
                </c:pt>
                <c:pt idx="4">
                  <c:v>1</c:v>
                </c:pt>
              </c:numCache>
            </c:numRef>
          </c:val>
          <c:extLst>
            <c:ext xmlns:c16="http://schemas.microsoft.com/office/drawing/2014/chart" uri="{C3380CC4-5D6E-409C-BE32-E72D297353CC}">
              <c16:uniqueId val="{0000000A-30D6-4233-A986-152D5EEEF6C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salarisschaal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bar"/>
        <c:grouping val="clustered"/>
        <c:varyColors val="0"/>
        <c:ser>
          <c:idx val="0"/>
          <c:order val="0"/>
          <c:spPr>
            <a:solidFill>
              <a:schemeClr val="accent1"/>
            </a:solidFill>
            <a:ln>
              <a:noFill/>
            </a:ln>
            <a:effectLst/>
          </c:spPr>
          <c:invertIfNegative val="0"/>
          <c:cat>
            <c:numRef>
              <c:f>Blad1!$I$2:$I$8</c:f>
              <c:numCache>
                <c:formatCode>General</c:formatCode>
                <c:ptCount val="7"/>
                <c:pt idx="0">
                  <c:v>4</c:v>
                </c:pt>
                <c:pt idx="1">
                  <c:v>5</c:v>
                </c:pt>
                <c:pt idx="2">
                  <c:v>7</c:v>
                </c:pt>
                <c:pt idx="3">
                  <c:v>8</c:v>
                </c:pt>
                <c:pt idx="4">
                  <c:v>9</c:v>
                </c:pt>
                <c:pt idx="5">
                  <c:v>11</c:v>
                </c:pt>
                <c:pt idx="6">
                  <c:v>13</c:v>
                </c:pt>
              </c:numCache>
            </c:numRef>
          </c:cat>
          <c:val>
            <c:numRef>
              <c:f>Blad1!$J$2:$J$8</c:f>
              <c:numCache>
                <c:formatCode>General</c:formatCode>
                <c:ptCount val="7"/>
                <c:pt idx="0">
                  <c:v>1</c:v>
                </c:pt>
                <c:pt idx="1">
                  <c:v>3</c:v>
                </c:pt>
                <c:pt idx="2">
                  <c:v>2</c:v>
                </c:pt>
                <c:pt idx="3">
                  <c:v>3</c:v>
                </c:pt>
                <c:pt idx="4">
                  <c:v>5</c:v>
                </c:pt>
                <c:pt idx="5">
                  <c:v>1</c:v>
                </c:pt>
                <c:pt idx="6">
                  <c:v>1</c:v>
                </c:pt>
              </c:numCache>
            </c:numRef>
          </c:val>
          <c:extLst>
            <c:ext xmlns:c16="http://schemas.microsoft.com/office/drawing/2014/chart" uri="{C3380CC4-5D6E-409C-BE32-E72D297353CC}">
              <c16:uniqueId val="{00000000-EB54-4E35-B1AA-95264151C413}"/>
            </c:ext>
          </c:extLst>
        </c:ser>
        <c:dLbls>
          <c:showLegendKey val="0"/>
          <c:showVal val="0"/>
          <c:showCatName val="0"/>
          <c:showSerName val="0"/>
          <c:showPercent val="0"/>
          <c:showBubbleSize val="0"/>
        </c:dLbls>
        <c:gapWidth val="182"/>
        <c:axId val="1259640208"/>
        <c:axId val="1108611328"/>
      </c:barChart>
      <c:catAx>
        <c:axId val="1259640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108611328"/>
        <c:crosses val="autoZero"/>
        <c:auto val="1"/>
        <c:lblAlgn val="ctr"/>
        <c:lblOffset val="100"/>
        <c:noMultiLvlLbl val="0"/>
      </c:catAx>
      <c:valAx>
        <c:axId val="11086113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259640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E24F6E-E93B-4535-A707-534C35A0D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3F19D756</Template>
  <TotalTime>20</TotalTime>
  <Pages>20</Pages>
  <Words>4733</Words>
  <Characters>26036</Characters>
  <Application>Microsoft Office Word</Application>
  <DocSecurity>0</DocSecurity>
  <Lines>216</Lines>
  <Paragraphs>61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José Vorstenbosch</dc:creator>
  <cp:keywords/>
  <dc:description/>
  <cp:lastModifiedBy>José Vorstenbosch</cp:lastModifiedBy>
  <cp:revision>9</cp:revision>
  <cp:lastPrinted>2020-05-13T11:57:00Z</cp:lastPrinted>
  <dcterms:created xsi:type="dcterms:W3CDTF">2020-05-04T13:12:00Z</dcterms:created>
  <dcterms:modified xsi:type="dcterms:W3CDTF">2020-05-14T11:22:00Z</dcterms:modified>
</cp:coreProperties>
</file>